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7D615F" w14:textId="5ABE3F61" w:rsidR="002D7A41" w:rsidRDefault="002D7A41" w:rsidP="00B7730D">
      <w:pPr>
        <w:pStyle w:val="-11"/>
        <w:ind w:left="0"/>
      </w:pPr>
    </w:p>
    <w:p w14:paraId="340D377A" w14:textId="77777777" w:rsidR="002D7A41" w:rsidRPr="004D5B18" w:rsidRDefault="002D7A41" w:rsidP="004D5B18">
      <w:pPr>
        <w:pStyle w:val="--2"/>
        <w:spacing w:before="120" w:after="0" w:line="360" w:lineRule="auto"/>
        <w:ind w:left="357" w:hanging="357"/>
        <w:rPr>
          <w:rFonts w:ascii="Tahoma" w:hAnsi="Tahoma" w:cs="Tahoma"/>
          <w:sz w:val="20"/>
          <w:szCs w:val="20"/>
        </w:rPr>
      </w:pPr>
      <w:r w:rsidRPr="004D5B18">
        <w:rPr>
          <w:rFonts w:ascii="Tahoma" w:hAnsi="Tahoma" w:cs="Tahoma"/>
          <w:sz w:val="20"/>
          <w:szCs w:val="20"/>
        </w:rPr>
        <w:t>1.</w:t>
      </w:r>
      <w:r w:rsidRPr="004D5B18">
        <w:rPr>
          <w:rFonts w:ascii="Tahoma" w:hAnsi="Tahoma" w:cs="Tahoma"/>
          <w:sz w:val="20"/>
          <w:szCs w:val="20"/>
        </w:rPr>
        <w:tab/>
        <w:t>Αντικείμενο</w:t>
      </w:r>
    </w:p>
    <w:p w14:paraId="7A162579" w14:textId="77777777" w:rsidR="002D7A41" w:rsidRPr="00D607B5" w:rsidRDefault="002D7A41" w:rsidP="004D5B18">
      <w:pPr>
        <w:pStyle w:val="-11"/>
        <w:ind w:left="0"/>
        <w:rPr>
          <w:rFonts w:ascii="Tahoma" w:hAnsi="Tahoma" w:cs="Tahoma"/>
          <w:sz w:val="20"/>
          <w:szCs w:val="20"/>
        </w:rPr>
      </w:pPr>
      <w:r>
        <w:rPr>
          <w:rFonts w:ascii="Tahoma" w:hAnsi="Tahoma" w:cs="Tahoma"/>
          <w:sz w:val="20"/>
          <w:szCs w:val="20"/>
        </w:rPr>
        <w:t>Αντικείμενο</w:t>
      </w:r>
      <w:r w:rsidRPr="00D607B5">
        <w:rPr>
          <w:rFonts w:ascii="Tahoma" w:hAnsi="Tahoma" w:cs="Tahoma"/>
          <w:sz w:val="20"/>
          <w:szCs w:val="20"/>
        </w:rPr>
        <w:t xml:space="preserve"> της διαδικασίας είναι η τήρηση των οικονομικών υποχρεώσεων </w:t>
      </w:r>
      <w:r w:rsidR="003A6D3F">
        <w:rPr>
          <w:rFonts w:ascii="Tahoma" w:hAnsi="Tahoma" w:cs="Tahoma"/>
          <w:sz w:val="20"/>
          <w:szCs w:val="20"/>
        </w:rPr>
        <w:t xml:space="preserve">του </w:t>
      </w:r>
      <w:r w:rsidR="00D2703C">
        <w:rPr>
          <w:rFonts w:ascii="Tahoma" w:hAnsi="Tahoma" w:cs="Tahoma"/>
          <w:sz w:val="20"/>
          <w:szCs w:val="20"/>
        </w:rPr>
        <w:t>Φορέα</w:t>
      </w:r>
      <w:r w:rsidR="00D2703C" w:rsidRPr="00D607B5">
        <w:rPr>
          <w:rFonts w:ascii="Tahoma" w:hAnsi="Tahoma" w:cs="Tahoma"/>
          <w:sz w:val="20"/>
          <w:szCs w:val="20"/>
        </w:rPr>
        <w:t xml:space="preserve">  </w:t>
      </w:r>
      <w:r w:rsidRPr="00D607B5">
        <w:rPr>
          <w:rFonts w:ascii="Tahoma" w:hAnsi="Tahoma" w:cs="Tahoma"/>
          <w:sz w:val="20"/>
          <w:szCs w:val="20"/>
        </w:rPr>
        <w:t>που προκύπτουν από τις απαιτήσεις που θέτει το πλαίσιο χρηματοδότησης των έργων που εκτελεί.</w:t>
      </w:r>
    </w:p>
    <w:p w14:paraId="3EA89136" w14:textId="77777777" w:rsidR="002D7A41" w:rsidRPr="004D5B18" w:rsidRDefault="002D7A41" w:rsidP="004D5B18">
      <w:pPr>
        <w:pStyle w:val="--2"/>
        <w:spacing w:before="360" w:after="0" w:line="360" w:lineRule="auto"/>
        <w:ind w:left="357" w:hanging="357"/>
        <w:rPr>
          <w:rFonts w:ascii="Tahoma" w:hAnsi="Tahoma" w:cs="Tahoma"/>
          <w:sz w:val="20"/>
          <w:szCs w:val="20"/>
        </w:rPr>
      </w:pPr>
      <w:r w:rsidRPr="004D5B18">
        <w:rPr>
          <w:rFonts w:ascii="Tahoma" w:hAnsi="Tahoma" w:cs="Tahoma"/>
          <w:sz w:val="20"/>
          <w:szCs w:val="20"/>
        </w:rPr>
        <w:t>2.</w:t>
      </w:r>
      <w:r w:rsidRPr="004D5B18">
        <w:rPr>
          <w:rFonts w:ascii="Tahoma" w:hAnsi="Tahoma" w:cs="Tahoma"/>
          <w:sz w:val="20"/>
          <w:szCs w:val="20"/>
        </w:rPr>
        <w:tab/>
        <w:t>Πεδίο εφαρμογής της διαδικασίας</w:t>
      </w:r>
    </w:p>
    <w:p w14:paraId="63D7A100" w14:textId="4F9258A9" w:rsidR="002D7A41" w:rsidRPr="00D607B5" w:rsidRDefault="002D7A41" w:rsidP="004D5B18">
      <w:pPr>
        <w:pStyle w:val="-11"/>
        <w:ind w:left="0"/>
        <w:rPr>
          <w:rFonts w:ascii="Tahoma" w:hAnsi="Tahoma" w:cs="Tahoma"/>
          <w:sz w:val="20"/>
          <w:szCs w:val="20"/>
        </w:rPr>
      </w:pPr>
      <w:r w:rsidRPr="00D607B5">
        <w:rPr>
          <w:rFonts w:ascii="Tahoma" w:hAnsi="Tahoma" w:cs="Tahoma"/>
          <w:sz w:val="20"/>
          <w:szCs w:val="20"/>
        </w:rPr>
        <w:t>Η διαδικασία εφαρμόζεται για όλα τα συγχρηματοδοτούμεν</w:t>
      </w:r>
      <w:r w:rsidR="004278FB">
        <w:rPr>
          <w:rFonts w:ascii="Tahoma" w:hAnsi="Tahoma" w:cs="Tahoma"/>
          <w:sz w:val="20"/>
          <w:szCs w:val="20"/>
        </w:rPr>
        <w:t>ες δράσεις</w:t>
      </w:r>
      <w:r w:rsidRPr="00D607B5">
        <w:rPr>
          <w:rFonts w:ascii="Tahoma" w:hAnsi="Tahoma" w:cs="Tahoma"/>
          <w:sz w:val="20"/>
          <w:szCs w:val="20"/>
        </w:rPr>
        <w:t xml:space="preserve"> προμ</w:t>
      </w:r>
      <w:r w:rsidR="00D75C1B">
        <w:rPr>
          <w:rFonts w:ascii="Tahoma" w:hAnsi="Tahoma" w:cs="Tahoma"/>
          <w:sz w:val="20"/>
          <w:szCs w:val="20"/>
        </w:rPr>
        <w:t>ηθειώ</w:t>
      </w:r>
      <w:r w:rsidR="00D2703C">
        <w:rPr>
          <w:rFonts w:ascii="Tahoma" w:hAnsi="Tahoma" w:cs="Tahoma"/>
          <w:sz w:val="20"/>
          <w:szCs w:val="20"/>
        </w:rPr>
        <w:t>ν</w:t>
      </w:r>
      <w:r w:rsidRPr="00D607B5">
        <w:rPr>
          <w:rFonts w:ascii="Tahoma" w:hAnsi="Tahoma" w:cs="Tahoma"/>
          <w:sz w:val="20"/>
          <w:szCs w:val="20"/>
        </w:rPr>
        <w:t>, υπηρεσ</w:t>
      </w:r>
      <w:r w:rsidR="00D2703C">
        <w:rPr>
          <w:rFonts w:ascii="Tahoma" w:hAnsi="Tahoma" w:cs="Tahoma"/>
          <w:sz w:val="20"/>
          <w:szCs w:val="20"/>
        </w:rPr>
        <w:t>ιών</w:t>
      </w:r>
      <w:r w:rsidRPr="00D607B5">
        <w:rPr>
          <w:rFonts w:ascii="Tahoma" w:hAnsi="Tahoma" w:cs="Tahoma"/>
          <w:sz w:val="20"/>
          <w:szCs w:val="20"/>
        </w:rPr>
        <w:t xml:space="preserve"> και </w:t>
      </w:r>
      <w:r w:rsidR="00D2703C">
        <w:rPr>
          <w:rFonts w:ascii="Tahoma" w:hAnsi="Tahoma" w:cs="Tahoma"/>
          <w:sz w:val="20"/>
          <w:szCs w:val="20"/>
        </w:rPr>
        <w:t>μελετών</w:t>
      </w:r>
      <w:r w:rsidRPr="00D607B5">
        <w:rPr>
          <w:rFonts w:ascii="Tahoma" w:hAnsi="Tahoma" w:cs="Tahoma"/>
          <w:sz w:val="20"/>
          <w:szCs w:val="20"/>
        </w:rPr>
        <w:t xml:space="preserve">, </w:t>
      </w:r>
      <w:r w:rsidR="0052128A">
        <w:rPr>
          <w:rFonts w:ascii="Tahoma" w:hAnsi="Tahoma" w:cs="Tahoma"/>
          <w:sz w:val="20"/>
          <w:szCs w:val="20"/>
        </w:rPr>
        <w:t xml:space="preserve">καθώς και υλοποίηση με ίδια, μέσα </w:t>
      </w:r>
      <w:r w:rsidRPr="00D607B5">
        <w:rPr>
          <w:rFonts w:ascii="Tahoma" w:hAnsi="Tahoma" w:cs="Tahoma"/>
          <w:sz w:val="20"/>
          <w:szCs w:val="20"/>
        </w:rPr>
        <w:t>δηλαδή στο σύνολο των ενταγμένων πράξεων σε συγχρηματοδοτούμενα προγράμματα.</w:t>
      </w:r>
    </w:p>
    <w:p w14:paraId="62487BC7" w14:textId="77777777" w:rsidR="002D7A41" w:rsidRPr="004D5B18" w:rsidRDefault="002D7A41" w:rsidP="004D5B18">
      <w:pPr>
        <w:pStyle w:val="--2"/>
        <w:spacing w:before="360" w:after="0" w:line="360" w:lineRule="auto"/>
        <w:ind w:left="357" w:hanging="357"/>
        <w:rPr>
          <w:rFonts w:ascii="Tahoma" w:hAnsi="Tahoma" w:cs="Tahoma"/>
          <w:sz w:val="20"/>
          <w:szCs w:val="20"/>
        </w:rPr>
      </w:pPr>
      <w:r w:rsidRPr="004D5B18">
        <w:rPr>
          <w:rFonts w:ascii="Tahoma" w:hAnsi="Tahoma" w:cs="Tahoma"/>
          <w:sz w:val="20"/>
          <w:szCs w:val="20"/>
        </w:rPr>
        <w:t>3.</w:t>
      </w:r>
      <w:r w:rsidRPr="004D5B18">
        <w:rPr>
          <w:rFonts w:ascii="Tahoma" w:hAnsi="Tahoma" w:cs="Tahoma"/>
          <w:sz w:val="20"/>
          <w:szCs w:val="20"/>
        </w:rPr>
        <w:tab/>
        <w:t>Αρμοδιότητες /εμπλεκόμενες υπηρεσίες</w:t>
      </w:r>
    </w:p>
    <w:p w14:paraId="11C16806" w14:textId="77777777" w:rsidR="002D7A41" w:rsidRPr="004D5B18" w:rsidRDefault="00D2703C" w:rsidP="004D5B18">
      <w:pPr>
        <w:pStyle w:val="-11"/>
        <w:ind w:left="0"/>
        <w:rPr>
          <w:rFonts w:ascii="Tahoma" w:hAnsi="Tahoma" w:cs="Tahoma"/>
          <w:i/>
          <w:sz w:val="20"/>
          <w:szCs w:val="20"/>
        </w:rPr>
      </w:pPr>
      <w:r>
        <w:rPr>
          <w:rFonts w:ascii="Tahoma" w:hAnsi="Tahoma" w:cs="Tahoma"/>
          <w:sz w:val="20"/>
          <w:szCs w:val="20"/>
        </w:rPr>
        <w:t>Το οικονομικό τμήμα</w:t>
      </w:r>
      <w:r w:rsidR="002D7A41" w:rsidRPr="004D5B18">
        <w:rPr>
          <w:rFonts w:ascii="Tahoma" w:hAnsi="Tahoma" w:cs="Tahoma"/>
          <w:sz w:val="20"/>
          <w:szCs w:val="20"/>
        </w:rPr>
        <w:t xml:space="preserve"> </w:t>
      </w:r>
      <w:r w:rsidR="004278FB">
        <w:rPr>
          <w:rFonts w:ascii="Tahoma" w:hAnsi="Tahoma" w:cs="Tahoma"/>
          <w:sz w:val="20"/>
          <w:szCs w:val="20"/>
        </w:rPr>
        <w:t xml:space="preserve">του </w:t>
      </w:r>
      <w:r>
        <w:rPr>
          <w:rFonts w:ascii="Tahoma" w:hAnsi="Tahoma" w:cs="Tahoma"/>
          <w:sz w:val="20"/>
          <w:szCs w:val="20"/>
        </w:rPr>
        <w:t>Φορέα</w:t>
      </w:r>
      <w:r w:rsidRPr="004D5B18">
        <w:rPr>
          <w:rFonts w:ascii="Tahoma" w:hAnsi="Tahoma" w:cs="Tahoma"/>
          <w:sz w:val="20"/>
          <w:szCs w:val="20"/>
        </w:rPr>
        <w:t xml:space="preserve"> </w:t>
      </w:r>
      <w:r w:rsidR="002D7A41" w:rsidRPr="004D5B18">
        <w:rPr>
          <w:rFonts w:ascii="Tahoma" w:hAnsi="Tahoma" w:cs="Tahoma"/>
          <w:sz w:val="20"/>
          <w:szCs w:val="20"/>
        </w:rPr>
        <w:t>είναι αρμόδι</w:t>
      </w:r>
      <w:r>
        <w:rPr>
          <w:rFonts w:ascii="Tahoma" w:hAnsi="Tahoma" w:cs="Tahoma"/>
          <w:sz w:val="20"/>
          <w:szCs w:val="20"/>
        </w:rPr>
        <w:t>ο</w:t>
      </w:r>
      <w:r w:rsidR="002D7A41" w:rsidRPr="004D5B18">
        <w:rPr>
          <w:rFonts w:ascii="Tahoma" w:hAnsi="Tahoma" w:cs="Tahoma"/>
          <w:sz w:val="20"/>
          <w:szCs w:val="20"/>
        </w:rPr>
        <w:t xml:space="preserve"> για τη διενέργεια της παρούσας διαδικασίας.</w:t>
      </w:r>
    </w:p>
    <w:p w14:paraId="43C062C8" w14:textId="77777777" w:rsidR="002D7A41" w:rsidRPr="00041FBF" w:rsidRDefault="002D7A41" w:rsidP="004D5B18">
      <w:pPr>
        <w:pStyle w:val="-11"/>
        <w:ind w:left="0"/>
        <w:rPr>
          <w:rFonts w:ascii="Tahoma" w:hAnsi="Tahoma" w:cs="Tahoma"/>
          <w:sz w:val="20"/>
          <w:szCs w:val="20"/>
        </w:rPr>
      </w:pPr>
      <w:r w:rsidRPr="004D5B18">
        <w:rPr>
          <w:rFonts w:ascii="Tahoma" w:hAnsi="Tahoma" w:cs="Tahoma"/>
          <w:sz w:val="20"/>
          <w:szCs w:val="20"/>
        </w:rPr>
        <w:t xml:space="preserve">Στη διαδικασία </w:t>
      </w:r>
      <w:r w:rsidRPr="00041FBF">
        <w:rPr>
          <w:rFonts w:ascii="Tahoma" w:hAnsi="Tahoma" w:cs="Tahoma"/>
          <w:sz w:val="20"/>
          <w:szCs w:val="20"/>
        </w:rPr>
        <w:t>εμπλέκονται :</w:t>
      </w:r>
    </w:p>
    <w:p w14:paraId="2A727624" w14:textId="79BF9DF9" w:rsidR="002D7A41" w:rsidRPr="00041FBF" w:rsidRDefault="00AF6AB9" w:rsidP="004D5B18">
      <w:pPr>
        <w:numPr>
          <w:ilvl w:val="0"/>
          <w:numId w:val="5"/>
        </w:numPr>
        <w:spacing w:line="276" w:lineRule="auto"/>
        <w:ind w:left="709"/>
        <w:jc w:val="both"/>
        <w:rPr>
          <w:rFonts w:ascii="Tahoma" w:hAnsi="Tahoma" w:cs="Tahoma"/>
          <w:sz w:val="20"/>
          <w:szCs w:val="20"/>
        </w:rPr>
      </w:pPr>
      <w:r w:rsidRPr="00041FBF">
        <w:rPr>
          <w:rFonts w:ascii="Tahoma" w:hAnsi="Tahoma" w:cs="Tahoma"/>
          <w:sz w:val="20"/>
          <w:szCs w:val="20"/>
        </w:rPr>
        <w:t xml:space="preserve">Ο Υπεύθυνος </w:t>
      </w:r>
      <w:r w:rsidR="004278FB" w:rsidRPr="00041FBF">
        <w:rPr>
          <w:rFonts w:ascii="Tahoma" w:hAnsi="Tahoma" w:cs="Tahoma"/>
          <w:sz w:val="20"/>
          <w:szCs w:val="20"/>
        </w:rPr>
        <w:t>Έ</w:t>
      </w:r>
      <w:r w:rsidR="002D7A41" w:rsidRPr="00041FBF">
        <w:rPr>
          <w:rFonts w:ascii="Tahoma" w:hAnsi="Tahoma" w:cs="Tahoma"/>
          <w:sz w:val="20"/>
          <w:szCs w:val="20"/>
        </w:rPr>
        <w:t xml:space="preserve">ργου </w:t>
      </w:r>
      <w:r w:rsidR="00815525">
        <w:rPr>
          <w:rFonts w:ascii="Tahoma" w:hAnsi="Tahoma" w:cs="Tahoma"/>
          <w:sz w:val="20"/>
          <w:szCs w:val="20"/>
        </w:rPr>
        <w:t>και ο υπεύθυνος λογιστικής / οικονομικής διαχείρισης</w:t>
      </w:r>
      <w:r w:rsidR="002D7A41" w:rsidRPr="00041FBF">
        <w:rPr>
          <w:rFonts w:ascii="Tahoma" w:hAnsi="Tahoma" w:cs="Tahoma"/>
          <w:sz w:val="20"/>
          <w:szCs w:val="20"/>
        </w:rPr>
        <w:t xml:space="preserve"> για κάθε έργο</w:t>
      </w:r>
      <w:r w:rsidRPr="00041FBF">
        <w:rPr>
          <w:rFonts w:ascii="Tahoma" w:hAnsi="Tahoma" w:cs="Tahoma"/>
          <w:sz w:val="20"/>
          <w:szCs w:val="20"/>
        </w:rPr>
        <w:t xml:space="preserve"> </w:t>
      </w:r>
      <w:r w:rsidR="002D7A41" w:rsidRPr="00041FBF">
        <w:rPr>
          <w:rFonts w:ascii="Tahoma" w:hAnsi="Tahoma" w:cs="Tahoma"/>
          <w:sz w:val="20"/>
          <w:szCs w:val="20"/>
        </w:rPr>
        <w:t>/</w:t>
      </w:r>
      <w:proofErr w:type="spellStart"/>
      <w:r w:rsidR="002D7A41" w:rsidRPr="00041FBF">
        <w:rPr>
          <w:rFonts w:ascii="Tahoma" w:hAnsi="Tahoma" w:cs="Tahoma"/>
          <w:sz w:val="20"/>
          <w:szCs w:val="20"/>
        </w:rPr>
        <w:t>υποέργο</w:t>
      </w:r>
      <w:proofErr w:type="spellEnd"/>
      <w:r w:rsidR="002D7A41" w:rsidRPr="00041FBF">
        <w:rPr>
          <w:rFonts w:ascii="Tahoma" w:hAnsi="Tahoma" w:cs="Tahoma"/>
          <w:sz w:val="20"/>
          <w:szCs w:val="20"/>
        </w:rPr>
        <w:t xml:space="preserve"> </w:t>
      </w:r>
    </w:p>
    <w:p w14:paraId="041B3F65" w14:textId="691CF992" w:rsidR="00AF6AB9" w:rsidRPr="00B7730D" w:rsidRDefault="00AF6AB9" w:rsidP="00B7730D">
      <w:pPr>
        <w:spacing w:line="276" w:lineRule="auto"/>
        <w:ind w:left="349"/>
        <w:jc w:val="both"/>
        <w:rPr>
          <w:rFonts w:ascii="Tahoma" w:hAnsi="Tahoma" w:cs="Tahoma"/>
          <w:strike/>
          <w:sz w:val="20"/>
          <w:szCs w:val="20"/>
        </w:rPr>
      </w:pPr>
    </w:p>
    <w:p w14:paraId="245BA922" w14:textId="77777777" w:rsidR="002D7A41" w:rsidRPr="00041FBF" w:rsidRDefault="002D7A41" w:rsidP="004D5B18">
      <w:pPr>
        <w:pStyle w:val="--2"/>
        <w:spacing w:before="360" w:after="0" w:line="360" w:lineRule="auto"/>
        <w:ind w:left="357" w:hanging="357"/>
        <w:rPr>
          <w:rFonts w:ascii="Tahoma" w:hAnsi="Tahoma" w:cs="Tahoma"/>
          <w:sz w:val="20"/>
          <w:szCs w:val="20"/>
        </w:rPr>
      </w:pPr>
      <w:r w:rsidRPr="00041FBF">
        <w:rPr>
          <w:rFonts w:ascii="Tahoma" w:hAnsi="Tahoma" w:cs="Tahoma"/>
          <w:sz w:val="20"/>
          <w:szCs w:val="20"/>
        </w:rPr>
        <w:t>4.</w:t>
      </w:r>
      <w:r w:rsidRPr="00041FBF">
        <w:rPr>
          <w:rFonts w:ascii="Tahoma" w:hAnsi="Tahoma" w:cs="Tahoma"/>
          <w:sz w:val="20"/>
          <w:szCs w:val="20"/>
        </w:rPr>
        <w:tab/>
        <w:t>Περιγραφή Διαδικασίας</w:t>
      </w:r>
    </w:p>
    <w:p w14:paraId="6B7453F7" w14:textId="77777777" w:rsidR="002D7A41" w:rsidRPr="004D5B18" w:rsidRDefault="002D7A41" w:rsidP="00217ECF">
      <w:pPr>
        <w:pStyle w:val="--1"/>
        <w:tabs>
          <w:tab w:val="left" w:pos="567"/>
        </w:tabs>
        <w:spacing w:after="60"/>
        <w:ind w:left="567" w:hanging="567"/>
        <w:rPr>
          <w:rStyle w:val="a6"/>
          <w:rFonts w:ascii="Tahoma" w:hAnsi="Tahoma" w:cs="Tahoma"/>
          <w:b/>
          <w:bCs/>
          <w:spacing w:val="-8"/>
          <w:sz w:val="20"/>
          <w:szCs w:val="20"/>
        </w:rPr>
      </w:pPr>
      <w:r w:rsidRPr="004D5B18">
        <w:rPr>
          <w:rStyle w:val="a6"/>
          <w:rFonts w:ascii="Tahoma" w:hAnsi="Tahoma" w:cs="Tahoma"/>
          <w:b/>
          <w:bCs/>
          <w:spacing w:val="-8"/>
          <w:sz w:val="20"/>
          <w:szCs w:val="20"/>
        </w:rPr>
        <w:t>4.1</w:t>
      </w:r>
      <w:r w:rsidRPr="004D5B18">
        <w:rPr>
          <w:rStyle w:val="a6"/>
          <w:rFonts w:ascii="Tahoma" w:hAnsi="Tahoma" w:cs="Tahoma"/>
          <w:b/>
          <w:bCs/>
          <w:spacing w:val="-8"/>
          <w:sz w:val="20"/>
          <w:szCs w:val="20"/>
        </w:rPr>
        <w:tab/>
        <w:t>Γενικά</w:t>
      </w:r>
    </w:p>
    <w:p w14:paraId="68C62A08" w14:textId="77777777" w:rsidR="002D7A41" w:rsidRPr="00D607B5" w:rsidRDefault="002D7A41" w:rsidP="004D5B18">
      <w:pPr>
        <w:spacing w:after="60" w:line="276" w:lineRule="auto"/>
        <w:jc w:val="both"/>
        <w:rPr>
          <w:rFonts w:ascii="Tahoma" w:hAnsi="Tahoma" w:cs="Tahoma"/>
          <w:sz w:val="20"/>
          <w:szCs w:val="20"/>
        </w:rPr>
      </w:pPr>
      <w:r w:rsidRPr="00D607B5">
        <w:rPr>
          <w:rFonts w:ascii="Tahoma" w:hAnsi="Tahoma" w:cs="Tahoma"/>
          <w:sz w:val="20"/>
          <w:szCs w:val="20"/>
        </w:rPr>
        <w:t>Σύμφωνα με το εκάστοτε ισχύον σύστημα διαχείρισης και ελέγχου προκύπτουν συγκεκριμένες υποχρεώσεις του «</w:t>
      </w:r>
      <w:r w:rsidRPr="00D607B5">
        <w:rPr>
          <w:rFonts w:ascii="Tahoma" w:hAnsi="Tahoma" w:cs="Tahoma"/>
          <w:b/>
          <w:sz w:val="20"/>
          <w:szCs w:val="20"/>
        </w:rPr>
        <w:t>Δικαιούχου</w:t>
      </w:r>
      <w:r w:rsidR="00AF6AB9">
        <w:rPr>
          <w:rFonts w:ascii="Tahoma" w:hAnsi="Tahoma" w:cs="Tahoma"/>
          <w:sz w:val="20"/>
          <w:szCs w:val="20"/>
        </w:rPr>
        <w:t>», κατά την έννοια του ν</w:t>
      </w:r>
      <w:r w:rsidRPr="00D607B5">
        <w:rPr>
          <w:rFonts w:ascii="Tahoma" w:hAnsi="Tahoma" w:cs="Tahoma"/>
          <w:sz w:val="20"/>
          <w:szCs w:val="20"/>
        </w:rPr>
        <w:t>.</w:t>
      </w:r>
      <w:r w:rsidR="00AF6AB9">
        <w:rPr>
          <w:rFonts w:ascii="Tahoma" w:hAnsi="Tahoma" w:cs="Tahoma"/>
          <w:sz w:val="20"/>
          <w:szCs w:val="20"/>
        </w:rPr>
        <w:t xml:space="preserve"> </w:t>
      </w:r>
      <w:r w:rsidRPr="00D607B5">
        <w:rPr>
          <w:rFonts w:ascii="Tahoma" w:hAnsi="Tahoma" w:cs="Tahoma"/>
          <w:sz w:val="20"/>
          <w:szCs w:val="20"/>
        </w:rPr>
        <w:t>4314/2014, που σχετίζονται με την οικονομική διαχείριση του έργου οι οποίες κατά κανόνα είναι:</w:t>
      </w:r>
    </w:p>
    <w:p w14:paraId="15476620" w14:textId="257686A8" w:rsidR="002D7A41" w:rsidRPr="00D607B5" w:rsidRDefault="002D7A41" w:rsidP="004D5B18">
      <w:pPr>
        <w:numPr>
          <w:ilvl w:val="0"/>
          <w:numId w:val="3"/>
        </w:numPr>
        <w:spacing w:after="60" w:line="276" w:lineRule="auto"/>
        <w:ind w:left="709"/>
        <w:jc w:val="both"/>
        <w:rPr>
          <w:rFonts w:ascii="Tahoma" w:hAnsi="Tahoma" w:cs="Tahoma"/>
          <w:sz w:val="20"/>
          <w:szCs w:val="20"/>
        </w:rPr>
      </w:pPr>
      <w:r w:rsidRPr="00D607B5">
        <w:rPr>
          <w:rFonts w:ascii="Tahoma" w:hAnsi="Tahoma" w:cs="Tahoma"/>
          <w:sz w:val="20"/>
          <w:szCs w:val="20"/>
        </w:rPr>
        <w:t>Να τηρεί ξεχωριστή λογιστική μερίδα ή διακριτή λογιστική κωδικοποίηση για την πράξη (έργο), στην οποία θα καταχωρούνται όλες οι δαπάνες που θα αντιστοιχούν πλήρως προς τις δηλούμενες προς την αρμόδια Διαχειριστική Αρχή</w:t>
      </w:r>
      <w:r w:rsidR="00625958">
        <w:rPr>
          <w:rFonts w:ascii="Tahoma" w:hAnsi="Tahoma" w:cs="Tahoma"/>
          <w:sz w:val="20"/>
          <w:szCs w:val="20"/>
        </w:rPr>
        <w:t>/ΕΦ</w:t>
      </w:r>
      <w:r w:rsidRPr="00D607B5">
        <w:rPr>
          <w:rFonts w:ascii="Tahoma" w:hAnsi="Tahoma" w:cs="Tahoma"/>
          <w:sz w:val="20"/>
          <w:szCs w:val="20"/>
        </w:rPr>
        <w:t xml:space="preserve"> στα Δελτία Δήλωσης Δαπανών.</w:t>
      </w:r>
    </w:p>
    <w:p w14:paraId="6F259EB5" w14:textId="3C55DF36" w:rsidR="002D7A41" w:rsidRPr="00D607B5" w:rsidRDefault="002D7A41" w:rsidP="004D5B18">
      <w:pPr>
        <w:numPr>
          <w:ilvl w:val="0"/>
          <w:numId w:val="3"/>
        </w:numPr>
        <w:spacing w:after="60" w:line="276" w:lineRule="auto"/>
        <w:ind w:left="709"/>
        <w:jc w:val="both"/>
        <w:rPr>
          <w:rFonts w:ascii="Tahoma" w:hAnsi="Tahoma" w:cs="Tahoma"/>
          <w:sz w:val="20"/>
          <w:szCs w:val="20"/>
        </w:rPr>
      </w:pPr>
      <w:r w:rsidRPr="00D607B5">
        <w:rPr>
          <w:rFonts w:ascii="Tahoma" w:hAnsi="Tahoma" w:cs="Tahoma"/>
          <w:sz w:val="20"/>
          <w:szCs w:val="20"/>
        </w:rPr>
        <w:t>Να υποβάλει στη</w:t>
      </w:r>
      <w:r w:rsidR="00625958">
        <w:rPr>
          <w:rFonts w:ascii="Tahoma" w:hAnsi="Tahoma" w:cs="Tahoma"/>
          <w:sz w:val="20"/>
          <w:szCs w:val="20"/>
        </w:rPr>
        <w:t>ν</w:t>
      </w:r>
      <w:r w:rsidRPr="00D607B5">
        <w:rPr>
          <w:rFonts w:ascii="Tahoma" w:hAnsi="Tahoma" w:cs="Tahoma"/>
          <w:sz w:val="20"/>
          <w:szCs w:val="20"/>
        </w:rPr>
        <w:t xml:space="preserve"> αρμόδια Διαχειριστική Αρχή </w:t>
      </w:r>
      <w:r w:rsidR="00123559">
        <w:rPr>
          <w:rFonts w:ascii="Tahoma" w:hAnsi="Tahoma" w:cs="Tahoma"/>
          <w:sz w:val="20"/>
          <w:szCs w:val="20"/>
        </w:rPr>
        <w:t xml:space="preserve">/ ΕΦ </w:t>
      </w:r>
      <w:r w:rsidRPr="00D607B5">
        <w:rPr>
          <w:rFonts w:ascii="Tahoma" w:hAnsi="Tahoma" w:cs="Tahoma"/>
          <w:sz w:val="20"/>
          <w:szCs w:val="20"/>
        </w:rPr>
        <w:t>και στην Αρχή Πιστοποίησης</w:t>
      </w:r>
      <w:r w:rsidR="00123559">
        <w:rPr>
          <w:rFonts w:ascii="Tahoma" w:hAnsi="Tahoma" w:cs="Tahoma"/>
          <w:sz w:val="20"/>
          <w:szCs w:val="20"/>
        </w:rPr>
        <w:t xml:space="preserve"> / ΕΦ</w:t>
      </w:r>
      <w:r w:rsidRPr="00D607B5">
        <w:rPr>
          <w:rFonts w:ascii="Tahoma" w:hAnsi="Tahoma" w:cs="Tahoma"/>
          <w:sz w:val="20"/>
          <w:szCs w:val="20"/>
        </w:rPr>
        <w:t>, μετά την ολοκλήρωση της πράξης, στοιχεία για τους δημιουργούμενους τόκους από τη χρηματοοικονομική διαχείριση των πόρων που διατίθενται.</w:t>
      </w:r>
    </w:p>
    <w:p w14:paraId="114671BB" w14:textId="77777777" w:rsidR="002D7A41" w:rsidRPr="00D607B5" w:rsidRDefault="002D7A41" w:rsidP="004D5B18">
      <w:pPr>
        <w:numPr>
          <w:ilvl w:val="0"/>
          <w:numId w:val="3"/>
        </w:numPr>
        <w:spacing w:after="60" w:line="276" w:lineRule="auto"/>
        <w:ind w:left="709"/>
        <w:jc w:val="both"/>
        <w:rPr>
          <w:rFonts w:ascii="Tahoma" w:hAnsi="Tahoma" w:cs="Tahoma"/>
          <w:sz w:val="20"/>
          <w:szCs w:val="20"/>
        </w:rPr>
      </w:pPr>
      <w:r w:rsidRPr="00D607B5">
        <w:rPr>
          <w:rFonts w:ascii="Tahoma" w:hAnsi="Tahoma" w:cs="Tahoma"/>
          <w:sz w:val="20"/>
          <w:szCs w:val="20"/>
        </w:rPr>
        <w:t>Να τηρεί όλα τα δικαιολογητικά έγγραφα σχετικά με τις δαπάνες και τους λογιστικούς ελέγχους των πράξεων για διάστημα τριών ετών μετά το κλείσιμο του Επιχειρησιακού Προγράμματος και τουλάχιστον μέχρι το 2027. Το ανωτέρω διάστημα μπορεί να παρατείνεται είτε στην περίπτωση ενδίκων διαδικασιών είτε κατόπιν δεόντως αιτιολογημένης αίτησης της Ε</w:t>
      </w:r>
      <w:r w:rsidR="00AF6AB9">
        <w:rPr>
          <w:rFonts w:ascii="Tahoma" w:hAnsi="Tahoma" w:cs="Tahoma"/>
          <w:sz w:val="20"/>
          <w:szCs w:val="20"/>
        </w:rPr>
        <w:t>υρωπαϊκής</w:t>
      </w:r>
      <w:r w:rsidRPr="00D607B5">
        <w:rPr>
          <w:rFonts w:ascii="Tahoma" w:hAnsi="Tahoma" w:cs="Tahoma"/>
          <w:sz w:val="20"/>
          <w:szCs w:val="20"/>
        </w:rPr>
        <w:t xml:space="preserve"> Επιτροπής. Τα ανωτέρω στοιχεία και δικαιολογητικά έγγραφα τηρούνται είτε σε πρωτότυπη μορφή, είτε σε ακριβή αντίγραφα των πρωτότυπων εγγράφων</w:t>
      </w:r>
      <w:r w:rsidR="00AF6AB9">
        <w:rPr>
          <w:rFonts w:ascii="Tahoma" w:hAnsi="Tahoma" w:cs="Tahoma"/>
          <w:sz w:val="20"/>
          <w:szCs w:val="20"/>
        </w:rPr>
        <w:t>,</w:t>
      </w:r>
      <w:r w:rsidRPr="00D607B5">
        <w:rPr>
          <w:rFonts w:ascii="Tahoma" w:hAnsi="Tahoma" w:cs="Tahoma"/>
          <w:sz w:val="20"/>
          <w:szCs w:val="20"/>
        </w:rPr>
        <w:t xml:space="preserve"> είτε </w:t>
      </w:r>
      <w:r w:rsidR="00AF6AB9">
        <w:rPr>
          <w:rFonts w:ascii="Tahoma" w:hAnsi="Tahoma" w:cs="Tahoma"/>
          <w:sz w:val="20"/>
          <w:szCs w:val="20"/>
        </w:rPr>
        <w:t xml:space="preserve">σε </w:t>
      </w:r>
      <w:r w:rsidRPr="00D607B5">
        <w:rPr>
          <w:rFonts w:ascii="Tahoma" w:hAnsi="Tahoma" w:cs="Tahoma"/>
          <w:sz w:val="20"/>
          <w:szCs w:val="20"/>
        </w:rPr>
        <w:t>επικυρωμένα φωτοαντίγραφα από το πρωτότυπο ή από το ακριβές αντίγραφο των εγγράφων</w:t>
      </w:r>
      <w:r w:rsidR="00AF6AB9">
        <w:rPr>
          <w:rFonts w:ascii="Tahoma" w:hAnsi="Tahoma" w:cs="Tahoma"/>
          <w:sz w:val="20"/>
          <w:szCs w:val="20"/>
        </w:rPr>
        <w:t>,</w:t>
      </w:r>
      <w:r w:rsidRPr="00D607B5">
        <w:rPr>
          <w:rFonts w:ascii="Tahoma" w:hAnsi="Tahoma" w:cs="Tahoma"/>
          <w:sz w:val="20"/>
          <w:szCs w:val="20"/>
        </w:rPr>
        <w:t xml:space="preserve"> είτε σε απλά φωτοαντίγραφα των πρωτοτύπων, είτε σε ηλεκτρονική μορφή.</w:t>
      </w:r>
    </w:p>
    <w:p w14:paraId="5685BCAB" w14:textId="77777777" w:rsidR="002D7A41" w:rsidRPr="00D607B5" w:rsidRDefault="002D7A41" w:rsidP="004D5B18">
      <w:pPr>
        <w:numPr>
          <w:ilvl w:val="0"/>
          <w:numId w:val="3"/>
        </w:numPr>
        <w:spacing w:after="60" w:line="276" w:lineRule="auto"/>
        <w:ind w:left="709"/>
        <w:jc w:val="both"/>
        <w:rPr>
          <w:rFonts w:ascii="Tahoma" w:hAnsi="Tahoma" w:cs="Tahoma"/>
          <w:sz w:val="20"/>
          <w:szCs w:val="20"/>
        </w:rPr>
      </w:pPr>
      <w:r w:rsidRPr="00D607B5">
        <w:rPr>
          <w:rFonts w:ascii="Tahoma" w:hAnsi="Tahoma" w:cs="Tahoma"/>
          <w:sz w:val="20"/>
          <w:szCs w:val="20"/>
        </w:rPr>
        <w:t>Να αποστέλλει στις προβλεπόμενες προθεσμίες τα Δελτία Δήλωσης Δαπανών του έργου συνοδευόμενα από τα απαραίτητα παραστατικά (π.χ. αντίγραφο τιμολογίου, εντολής πληρωμής κλπ.)</w:t>
      </w:r>
    </w:p>
    <w:p w14:paraId="63A3CCA0" w14:textId="190830E6" w:rsidR="002D7A41" w:rsidRPr="00D607B5" w:rsidRDefault="002D7A41" w:rsidP="004D5B18">
      <w:pPr>
        <w:spacing w:after="60" w:line="276" w:lineRule="auto"/>
        <w:jc w:val="both"/>
        <w:rPr>
          <w:rFonts w:ascii="Tahoma" w:hAnsi="Tahoma" w:cs="Tahoma"/>
          <w:sz w:val="20"/>
          <w:szCs w:val="20"/>
        </w:rPr>
      </w:pPr>
      <w:r w:rsidRPr="00D607B5">
        <w:rPr>
          <w:rFonts w:ascii="Tahoma" w:hAnsi="Tahoma" w:cs="Tahoma"/>
          <w:sz w:val="20"/>
          <w:szCs w:val="20"/>
        </w:rPr>
        <w:lastRenderedPageBreak/>
        <w:t>Ενδεχόμενοι λοιποί όροι που προβλέπονται στους όρους χρηματοδότησης της Απόφασης Ένταξης της Πράξης.</w:t>
      </w:r>
    </w:p>
    <w:p w14:paraId="1DEE1488" w14:textId="77777777" w:rsidR="002D7A41" w:rsidRPr="00D607B5" w:rsidRDefault="002D7A41" w:rsidP="009C60D3">
      <w:pPr>
        <w:spacing w:after="60" w:line="276" w:lineRule="auto"/>
        <w:ind w:left="720"/>
        <w:jc w:val="both"/>
        <w:rPr>
          <w:rFonts w:ascii="Tahoma" w:hAnsi="Tahoma" w:cs="Tahoma"/>
          <w:sz w:val="20"/>
          <w:szCs w:val="20"/>
        </w:rPr>
      </w:pPr>
    </w:p>
    <w:p w14:paraId="5196694A" w14:textId="3B2387E6" w:rsidR="002D7A41" w:rsidRDefault="002D7A41" w:rsidP="00217ECF">
      <w:pPr>
        <w:pStyle w:val="--1"/>
        <w:tabs>
          <w:tab w:val="left" w:pos="567"/>
        </w:tabs>
        <w:spacing w:after="60"/>
        <w:ind w:left="567" w:hanging="567"/>
        <w:rPr>
          <w:rStyle w:val="a6"/>
          <w:rFonts w:ascii="Tahoma" w:hAnsi="Tahoma" w:cs="Tahoma"/>
          <w:b/>
          <w:bCs/>
          <w:spacing w:val="-8"/>
          <w:sz w:val="20"/>
          <w:szCs w:val="20"/>
        </w:rPr>
      </w:pPr>
      <w:r w:rsidRPr="00217ECF">
        <w:rPr>
          <w:rStyle w:val="a6"/>
          <w:rFonts w:ascii="Tahoma" w:hAnsi="Tahoma" w:cs="Tahoma"/>
          <w:b/>
          <w:bCs/>
          <w:spacing w:val="-8"/>
          <w:sz w:val="20"/>
          <w:szCs w:val="20"/>
        </w:rPr>
        <w:t>4.2</w:t>
      </w:r>
      <w:r w:rsidRPr="00217ECF">
        <w:rPr>
          <w:rStyle w:val="a6"/>
          <w:rFonts w:ascii="Tahoma" w:hAnsi="Tahoma" w:cs="Tahoma"/>
          <w:b/>
          <w:bCs/>
          <w:spacing w:val="-8"/>
          <w:sz w:val="20"/>
          <w:szCs w:val="20"/>
        </w:rPr>
        <w:tab/>
        <w:t>Ανάλυση βημάτων</w:t>
      </w:r>
    </w:p>
    <w:p w14:paraId="5D2150B4" w14:textId="77777777" w:rsidR="00A25D10" w:rsidRPr="00B7730D" w:rsidRDefault="00A25D10" w:rsidP="00B7730D">
      <w:pPr>
        <w:pStyle w:val="-11"/>
      </w:pPr>
    </w:p>
    <w:p w14:paraId="12522B74" w14:textId="12CCA806" w:rsidR="002D7A41" w:rsidRPr="00041FBF" w:rsidRDefault="002D7A41" w:rsidP="005E46DD">
      <w:pPr>
        <w:pStyle w:val="a8"/>
        <w:numPr>
          <w:ilvl w:val="0"/>
          <w:numId w:val="11"/>
        </w:numPr>
        <w:spacing w:after="60" w:line="276" w:lineRule="auto"/>
        <w:jc w:val="both"/>
        <w:rPr>
          <w:rFonts w:ascii="Tahoma" w:hAnsi="Tahoma" w:cs="Tahoma"/>
          <w:sz w:val="20"/>
          <w:szCs w:val="20"/>
        </w:rPr>
      </w:pPr>
      <w:r w:rsidRPr="005E46DD">
        <w:rPr>
          <w:rFonts w:ascii="Tahoma" w:hAnsi="Tahoma" w:cs="Tahoma"/>
          <w:sz w:val="20"/>
          <w:szCs w:val="20"/>
        </w:rPr>
        <w:t xml:space="preserve">Η </w:t>
      </w:r>
      <w:r w:rsidR="00AF6AB9" w:rsidRPr="005E46DD">
        <w:rPr>
          <w:rFonts w:ascii="Tahoma" w:hAnsi="Tahoma" w:cs="Tahoma"/>
          <w:sz w:val="20"/>
          <w:szCs w:val="20"/>
        </w:rPr>
        <w:t xml:space="preserve">Απόφαση </w:t>
      </w:r>
      <w:r w:rsidR="004278FB" w:rsidRPr="005E46DD">
        <w:rPr>
          <w:rFonts w:ascii="Tahoma" w:hAnsi="Tahoma" w:cs="Tahoma"/>
          <w:sz w:val="20"/>
          <w:szCs w:val="20"/>
        </w:rPr>
        <w:t>Έ</w:t>
      </w:r>
      <w:r w:rsidRPr="005E46DD">
        <w:rPr>
          <w:rFonts w:ascii="Tahoma" w:hAnsi="Tahoma" w:cs="Tahoma"/>
          <w:sz w:val="20"/>
          <w:szCs w:val="20"/>
        </w:rPr>
        <w:t>νταξης σε συγχρηματοδοτούμενο Πρόγραμμα, συνοδεύεται από τους όρους χρηματο</w:t>
      </w:r>
      <w:r w:rsidR="00AF6AB9" w:rsidRPr="005E46DD">
        <w:rPr>
          <w:rFonts w:ascii="Tahoma" w:hAnsi="Tahoma" w:cs="Tahoma"/>
          <w:sz w:val="20"/>
          <w:szCs w:val="20"/>
        </w:rPr>
        <w:t>δότησης, που προσδιορίζουν τις υ</w:t>
      </w:r>
      <w:r w:rsidRPr="005E46DD">
        <w:rPr>
          <w:rFonts w:ascii="Tahoma" w:hAnsi="Tahoma" w:cs="Tahoma"/>
          <w:sz w:val="20"/>
          <w:szCs w:val="20"/>
        </w:rPr>
        <w:t xml:space="preserve">ποχρεώσεις του Δικαιούχου. </w:t>
      </w:r>
    </w:p>
    <w:p w14:paraId="7559C65F" w14:textId="13EB3178" w:rsidR="002D7A41" w:rsidRPr="00041FBF" w:rsidRDefault="00725464" w:rsidP="005E46DD">
      <w:pPr>
        <w:pStyle w:val="a8"/>
        <w:numPr>
          <w:ilvl w:val="0"/>
          <w:numId w:val="11"/>
        </w:numPr>
        <w:spacing w:after="60" w:line="276" w:lineRule="auto"/>
        <w:jc w:val="both"/>
        <w:rPr>
          <w:rFonts w:ascii="Tahoma" w:hAnsi="Tahoma" w:cs="Tahoma"/>
          <w:sz w:val="20"/>
          <w:szCs w:val="20"/>
        </w:rPr>
      </w:pPr>
      <w:r w:rsidRPr="00041FBF">
        <w:rPr>
          <w:rFonts w:ascii="Tahoma" w:hAnsi="Tahoma" w:cs="Tahoma"/>
          <w:sz w:val="20"/>
          <w:szCs w:val="20"/>
        </w:rPr>
        <w:t xml:space="preserve">Το </w:t>
      </w:r>
      <w:r w:rsidR="00D71AD3" w:rsidRPr="00041FBF">
        <w:rPr>
          <w:rFonts w:ascii="Tahoma" w:hAnsi="Tahoma" w:cs="Tahoma"/>
          <w:sz w:val="20"/>
          <w:szCs w:val="20"/>
        </w:rPr>
        <w:t xml:space="preserve">Δ.Σ </w:t>
      </w:r>
      <w:r w:rsidR="005E46DD" w:rsidRPr="00041FBF">
        <w:rPr>
          <w:rFonts w:ascii="Tahoma" w:hAnsi="Tahoma" w:cs="Tahoma"/>
          <w:sz w:val="20"/>
          <w:szCs w:val="20"/>
        </w:rPr>
        <w:t xml:space="preserve">του Φορέα </w:t>
      </w:r>
      <w:r w:rsidR="002D7A41" w:rsidRPr="00041FBF">
        <w:rPr>
          <w:rFonts w:ascii="Tahoma" w:hAnsi="Tahoma" w:cs="Tahoma"/>
          <w:sz w:val="20"/>
          <w:szCs w:val="20"/>
        </w:rPr>
        <w:t>ορίζει για κάθε νέο έργο τον υπεύθυνο λογαριασμού του έργου (πράξης). Ο υπεύθυνος λογαριασμού αποτελεί μέλος της Ομάδας Έργου με συγκεκριμένα καθήκοντα για την εκτέλεση των πληρωμών του.</w:t>
      </w:r>
    </w:p>
    <w:p w14:paraId="22AE0B18" w14:textId="33A710BF" w:rsidR="002D7A41" w:rsidRPr="00B7730D" w:rsidRDefault="002D7A41" w:rsidP="00B7730D">
      <w:pPr>
        <w:numPr>
          <w:ilvl w:val="0"/>
          <w:numId w:val="11"/>
        </w:numPr>
        <w:spacing w:after="60" w:line="276" w:lineRule="auto"/>
        <w:jc w:val="both"/>
        <w:rPr>
          <w:rFonts w:ascii="Tahoma" w:hAnsi="Tahoma" w:cs="Tahoma"/>
          <w:strike/>
          <w:sz w:val="20"/>
          <w:szCs w:val="20"/>
        </w:rPr>
      </w:pPr>
      <w:r w:rsidRPr="00041FBF">
        <w:rPr>
          <w:rFonts w:ascii="Tahoma" w:hAnsi="Tahoma" w:cs="Tahoma"/>
          <w:sz w:val="20"/>
          <w:szCs w:val="20"/>
        </w:rPr>
        <w:t xml:space="preserve">Με την έγκριση της χρηματοδότησης ενός έργου, στο οικονομικό διαχειριστικό σύστημα </w:t>
      </w:r>
      <w:r w:rsidR="00602924" w:rsidRPr="00041FBF">
        <w:rPr>
          <w:rFonts w:ascii="Tahoma" w:hAnsi="Tahoma" w:cs="Tahoma"/>
          <w:sz w:val="20"/>
          <w:szCs w:val="20"/>
        </w:rPr>
        <w:t xml:space="preserve">του </w:t>
      </w:r>
      <w:r w:rsidR="00725464" w:rsidRPr="00041FBF">
        <w:rPr>
          <w:rFonts w:ascii="Tahoma" w:hAnsi="Tahoma" w:cs="Tahoma"/>
          <w:sz w:val="20"/>
          <w:szCs w:val="20"/>
        </w:rPr>
        <w:t>Φ</w:t>
      </w:r>
      <w:r w:rsidR="004E0DA7" w:rsidRPr="00041FBF">
        <w:rPr>
          <w:rFonts w:ascii="Tahoma" w:hAnsi="Tahoma" w:cs="Tahoma"/>
          <w:sz w:val="20"/>
          <w:szCs w:val="20"/>
        </w:rPr>
        <w:t>ο</w:t>
      </w:r>
      <w:r w:rsidR="00725464" w:rsidRPr="00041FBF">
        <w:rPr>
          <w:rFonts w:ascii="Tahoma" w:hAnsi="Tahoma" w:cs="Tahoma"/>
          <w:sz w:val="20"/>
          <w:szCs w:val="20"/>
        </w:rPr>
        <w:t>ρέα</w:t>
      </w:r>
      <w:r w:rsidRPr="00041FBF">
        <w:rPr>
          <w:rFonts w:ascii="Tahoma" w:hAnsi="Tahoma" w:cs="Tahoma"/>
          <w:sz w:val="20"/>
          <w:szCs w:val="20"/>
        </w:rPr>
        <w:t xml:space="preserve">, δημιουργείται διακριτή λογιστική μερίδα για το έργο (διακριτή κωδικοποίηση) στην οποία πραγματοποιούνται όλες οι αντίστοιχες εγγραφές για τις οικονομικές πράξεις. </w:t>
      </w:r>
    </w:p>
    <w:p w14:paraId="09EC529E" w14:textId="2B3A2FE7" w:rsidR="002D7A41" w:rsidRPr="00041FBF" w:rsidRDefault="002D7A41" w:rsidP="005E46DD">
      <w:pPr>
        <w:pStyle w:val="-12"/>
        <w:numPr>
          <w:ilvl w:val="0"/>
          <w:numId w:val="11"/>
        </w:numPr>
        <w:rPr>
          <w:rFonts w:ascii="Tahoma" w:hAnsi="Tahoma" w:cs="Tahoma"/>
          <w:sz w:val="20"/>
          <w:szCs w:val="20"/>
          <w:lang w:eastAsia="en-US"/>
        </w:rPr>
      </w:pPr>
      <w:r w:rsidRPr="00041FBF">
        <w:rPr>
          <w:rFonts w:ascii="Tahoma" w:hAnsi="Tahoma" w:cs="Tahoma"/>
          <w:sz w:val="20"/>
          <w:szCs w:val="20"/>
        </w:rPr>
        <w:t xml:space="preserve">Με την έκδοση κάθε παραστατικού (Απόφαση Ανάληψης Υποχρέωσης, Εντολή Πληρωμής, Αποδεικτικό διενέργειας Πληρωμής, Γραμμάτιο Είσπραξης </w:t>
      </w:r>
      <w:proofErr w:type="spellStart"/>
      <w:r w:rsidRPr="00041FBF">
        <w:rPr>
          <w:rFonts w:ascii="Tahoma" w:hAnsi="Tahoma" w:cs="Tahoma"/>
          <w:sz w:val="20"/>
          <w:szCs w:val="20"/>
        </w:rPr>
        <w:t>κλπ</w:t>
      </w:r>
      <w:proofErr w:type="spellEnd"/>
      <w:r w:rsidRPr="00041FBF">
        <w:rPr>
          <w:rFonts w:ascii="Tahoma" w:hAnsi="Tahoma" w:cs="Tahoma"/>
          <w:sz w:val="20"/>
          <w:szCs w:val="20"/>
        </w:rPr>
        <w:t>) γίνεται ενημέρωση των κωδικών των λογαριασμών του έργου καθώς και των αντίστοιχων Βιβλίων που τηρούνται σύμφωνα με την ισχύουσα νομοθεσία. Τα παραστατικά που καταχωρούνται στο λογιστικό σύστημα χαρακτηρί</w:t>
      </w:r>
      <w:r w:rsidR="00AF6AB9" w:rsidRPr="00041FBF">
        <w:rPr>
          <w:rFonts w:ascii="Tahoma" w:hAnsi="Tahoma" w:cs="Tahoma"/>
          <w:sz w:val="20"/>
          <w:szCs w:val="20"/>
        </w:rPr>
        <w:t xml:space="preserve">ζονται από </w:t>
      </w:r>
      <w:r w:rsidR="00725464" w:rsidRPr="00041FBF">
        <w:rPr>
          <w:rFonts w:ascii="Tahoma" w:hAnsi="Tahoma" w:cs="Tahoma"/>
          <w:sz w:val="20"/>
          <w:szCs w:val="20"/>
        </w:rPr>
        <w:t>το οικονομικό τμήμα</w:t>
      </w:r>
      <w:r w:rsidRPr="00041FBF">
        <w:rPr>
          <w:rFonts w:ascii="Tahoma" w:hAnsi="Tahoma" w:cs="Tahoma"/>
          <w:sz w:val="20"/>
          <w:szCs w:val="20"/>
        </w:rPr>
        <w:t>.</w:t>
      </w:r>
    </w:p>
    <w:p w14:paraId="4A2A2208" w14:textId="77777777" w:rsidR="002D7A41" w:rsidRPr="00A9645C" w:rsidRDefault="002D7A41" w:rsidP="005E46DD">
      <w:pPr>
        <w:pStyle w:val="-12"/>
        <w:numPr>
          <w:ilvl w:val="0"/>
          <w:numId w:val="11"/>
        </w:numPr>
        <w:rPr>
          <w:rFonts w:ascii="Tahoma" w:hAnsi="Tahoma" w:cs="Tahoma"/>
          <w:sz w:val="20"/>
          <w:szCs w:val="20"/>
        </w:rPr>
      </w:pPr>
      <w:r w:rsidRPr="00041FBF">
        <w:rPr>
          <w:rFonts w:ascii="Tahoma" w:hAnsi="Tahoma" w:cs="Tahoma"/>
          <w:sz w:val="20"/>
          <w:szCs w:val="20"/>
        </w:rPr>
        <w:t xml:space="preserve">Με την ολοκλήρωση των εγγραφών τα παραστατικά </w:t>
      </w:r>
      <w:r w:rsidRPr="00D607B5">
        <w:rPr>
          <w:rFonts w:ascii="Tahoma" w:hAnsi="Tahoma" w:cs="Tahoma"/>
          <w:sz w:val="20"/>
          <w:szCs w:val="20"/>
        </w:rPr>
        <w:t>αρχειοθετούνται. Τηρείται οργανωμένο και ελεγχόμενο αρχείο για την τήρηση όλων των παραστατικών και των</w:t>
      </w:r>
      <w:r w:rsidRPr="00A9645C">
        <w:rPr>
          <w:rFonts w:ascii="Tahoma" w:hAnsi="Tahoma" w:cs="Tahoma"/>
          <w:sz w:val="20"/>
          <w:szCs w:val="20"/>
        </w:rPr>
        <w:t xml:space="preserve"> δικαιολογητικών που συνδέονται με τις λογιστικές εγγραφές και γενικά την οικονομική διαχείριση.</w:t>
      </w:r>
    </w:p>
    <w:p w14:paraId="4D68744F" w14:textId="724C7374" w:rsidR="002D7A41" w:rsidRPr="00A9645C" w:rsidRDefault="002D7A41" w:rsidP="005E46DD">
      <w:pPr>
        <w:pStyle w:val="-12"/>
        <w:numPr>
          <w:ilvl w:val="0"/>
          <w:numId w:val="11"/>
        </w:numPr>
        <w:rPr>
          <w:rFonts w:ascii="Tahoma" w:hAnsi="Tahoma" w:cs="Tahoma"/>
          <w:sz w:val="20"/>
          <w:szCs w:val="20"/>
        </w:rPr>
      </w:pPr>
      <w:r w:rsidRPr="00A9645C">
        <w:rPr>
          <w:rFonts w:ascii="Tahoma" w:hAnsi="Tahoma" w:cs="Tahoma"/>
          <w:sz w:val="20"/>
          <w:szCs w:val="20"/>
        </w:rPr>
        <w:t>Στο τέλος κάθε μήνα γίνεται έλεγχος των εγγραφών και διασφαλίζεται η συμφωνία των παραστατικών με τις  λογιστικές εγγραφές.</w:t>
      </w:r>
    </w:p>
    <w:p w14:paraId="3B42C7A7" w14:textId="79F60E5E" w:rsidR="002D7A41" w:rsidRPr="00A9645C" w:rsidRDefault="002D7A41" w:rsidP="005E46DD">
      <w:pPr>
        <w:pStyle w:val="-12"/>
        <w:numPr>
          <w:ilvl w:val="0"/>
          <w:numId w:val="11"/>
        </w:numPr>
        <w:rPr>
          <w:rFonts w:ascii="Tahoma" w:hAnsi="Tahoma" w:cs="Tahoma"/>
          <w:sz w:val="20"/>
          <w:szCs w:val="20"/>
        </w:rPr>
      </w:pPr>
      <w:r w:rsidRPr="00A9645C">
        <w:rPr>
          <w:rFonts w:ascii="Tahoma" w:hAnsi="Tahoma" w:cs="Tahoma"/>
          <w:sz w:val="20"/>
          <w:szCs w:val="20"/>
        </w:rPr>
        <w:t>Από το λογιστικό σύστημα εκδίδονται τα προβλεπόμενα βιβλία και οι προβλεπόμενες οικονομικές καταστάσεις.</w:t>
      </w:r>
    </w:p>
    <w:p w14:paraId="0BF21A0D" w14:textId="77777777" w:rsidR="002D7A41" w:rsidRDefault="002D7A41" w:rsidP="00217ECF">
      <w:pPr>
        <w:pStyle w:val="--2"/>
        <w:spacing w:before="360" w:after="0" w:line="360" w:lineRule="auto"/>
        <w:ind w:left="357" w:hanging="357"/>
        <w:rPr>
          <w:rFonts w:ascii="Tahoma" w:hAnsi="Tahoma" w:cs="Tahoma"/>
          <w:sz w:val="20"/>
          <w:szCs w:val="20"/>
          <w:lang w:val="en-US"/>
        </w:rPr>
      </w:pPr>
      <w:r w:rsidRPr="00217ECF">
        <w:rPr>
          <w:rFonts w:ascii="Tahoma" w:hAnsi="Tahoma" w:cs="Tahoma"/>
          <w:sz w:val="20"/>
          <w:szCs w:val="20"/>
        </w:rPr>
        <w:t>5.</w:t>
      </w:r>
      <w:r w:rsidRPr="00217ECF">
        <w:rPr>
          <w:rFonts w:ascii="Tahoma" w:hAnsi="Tahoma" w:cs="Tahoma"/>
          <w:sz w:val="20"/>
          <w:szCs w:val="20"/>
        </w:rPr>
        <w:tab/>
        <w:t>Έντυπα και τηρούμενα Αρχεία</w:t>
      </w:r>
    </w:p>
    <w:tbl>
      <w:tblPr>
        <w:tblW w:w="0" w:type="auto"/>
        <w:tblInd w:w="534" w:type="dxa"/>
        <w:tblLook w:val="01E0" w:firstRow="1" w:lastRow="1" w:firstColumn="1" w:lastColumn="1" w:noHBand="0" w:noVBand="0"/>
      </w:tblPr>
      <w:tblGrid>
        <w:gridCol w:w="1678"/>
        <w:gridCol w:w="6543"/>
      </w:tblGrid>
      <w:tr w:rsidR="002D7A41" w:rsidRPr="00B24F8E" w14:paraId="3796A5E5" w14:textId="77777777" w:rsidTr="004E6D6B">
        <w:tc>
          <w:tcPr>
            <w:tcW w:w="1678" w:type="dxa"/>
            <w:tcBorders>
              <w:bottom w:val="single" w:sz="4" w:space="0" w:color="auto"/>
            </w:tcBorders>
          </w:tcPr>
          <w:p w14:paraId="61DE2A08" w14:textId="77777777" w:rsidR="002D7A41" w:rsidRPr="00B24F8E" w:rsidRDefault="002D7A41" w:rsidP="004E6D6B">
            <w:pPr>
              <w:spacing w:before="60" w:after="60"/>
              <w:rPr>
                <w:rFonts w:ascii="Tahoma" w:hAnsi="Tahoma" w:cs="Tahoma"/>
                <w:b/>
                <w:sz w:val="20"/>
                <w:szCs w:val="20"/>
              </w:rPr>
            </w:pPr>
            <w:r w:rsidRPr="00B24F8E">
              <w:rPr>
                <w:rFonts w:ascii="Tahoma" w:hAnsi="Tahoma" w:cs="Tahoma"/>
                <w:b/>
                <w:sz w:val="20"/>
                <w:szCs w:val="20"/>
              </w:rPr>
              <w:t>Κωδικός</w:t>
            </w:r>
          </w:p>
        </w:tc>
        <w:tc>
          <w:tcPr>
            <w:tcW w:w="6543" w:type="dxa"/>
            <w:tcBorders>
              <w:bottom w:val="single" w:sz="4" w:space="0" w:color="auto"/>
            </w:tcBorders>
          </w:tcPr>
          <w:p w14:paraId="22FF4F6C" w14:textId="77777777" w:rsidR="002D7A41" w:rsidRPr="00B24F8E" w:rsidRDefault="002D7A41" w:rsidP="004E6D6B">
            <w:pPr>
              <w:spacing w:before="60" w:after="60"/>
              <w:rPr>
                <w:rFonts w:ascii="Tahoma" w:hAnsi="Tahoma" w:cs="Tahoma"/>
                <w:b/>
                <w:sz w:val="20"/>
                <w:szCs w:val="20"/>
              </w:rPr>
            </w:pPr>
            <w:r w:rsidRPr="00B24F8E">
              <w:rPr>
                <w:rFonts w:ascii="Tahoma" w:hAnsi="Tahoma" w:cs="Tahoma"/>
                <w:b/>
                <w:sz w:val="20"/>
                <w:szCs w:val="20"/>
              </w:rPr>
              <w:t>Περιγραφή</w:t>
            </w:r>
          </w:p>
        </w:tc>
      </w:tr>
      <w:tr w:rsidR="002D7A41" w:rsidRPr="00B24F8E" w14:paraId="467A03F4" w14:textId="77777777" w:rsidTr="004E6D6B">
        <w:tc>
          <w:tcPr>
            <w:tcW w:w="1678" w:type="dxa"/>
            <w:tcBorders>
              <w:top w:val="single" w:sz="4" w:space="0" w:color="auto"/>
              <w:bottom w:val="dotted" w:sz="4" w:space="0" w:color="auto"/>
            </w:tcBorders>
          </w:tcPr>
          <w:p w14:paraId="29671CDB" w14:textId="77777777" w:rsidR="002D7A41" w:rsidRPr="00B24F8E" w:rsidRDefault="002D7A41" w:rsidP="004E6D6B">
            <w:pPr>
              <w:spacing w:before="60" w:after="60"/>
              <w:rPr>
                <w:rFonts w:ascii="Tahoma" w:hAnsi="Tahoma" w:cs="Tahoma"/>
                <w:b/>
                <w:sz w:val="20"/>
                <w:szCs w:val="20"/>
              </w:rPr>
            </w:pPr>
            <w:r w:rsidRPr="00B24F8E">
              <w:rPr>
                <w:rFonts w:ascii="Tahoma" w:hAnsi="Tahoma" w:cs="Tahoma"/>
                <w:b/>
                <w:sz w:val="20"/>
                <w:szCs w:val="20"/>
              </w:rPr>
              <w:t>Έντυπα</w:t>
            </w:r>
          </w:p>
        </w:tc>
        <w:tc>
          <w:tcPr>
            <w:tcW w:w="6543" w:type="dxa"/>
            <w:tcBorders>
              <w:top w:val="single" w:sz="4" w:space="0" w:color="auto"/>
              <w:bottom w:val="dotted" w:sz="4" w:space="0" w:color="auto"/>
            </w:tcBorders>
          </w:tcPr>
          <w:p w14:paraId="73CACF27" w14:textId="77777777" w:rsidR="002D7A41" w:rsidRPr="00B24F8E" w:rsidRDefault="002D7A41" w:rsidP="004E6D6B">
            <w:pPr>
              <w:spacing w:before="60" w:after="60"/>
              <w:rPr>
                <w:rFonts w:ascii="Tahoma" w:hAnsi="Tahoma" w:cs="Tahoma"/>
                <w:sz w:val="20"/>
                <w:szCs w:val="20"/>
              </w:rPr>
            </w:pPr>
          </w:p>
        </w:tc>
      </w:tr>
      <w:tr w:rsidR="002D7A41" w:rsidRPr="00B24F8E" w14:paraId="28966F20" w14:textId="77777777" w:rsidTr="004E6D6B">
        <w:tc>
          <w:tcPr>
            <w:tcW w:w="1678" w:type="dxa"/>
            <w:tcBorders>
              <w:top w:val="dotted" w:sz="4" w:space="0" w:color="auto"/>
              <w:bottom w:val="dotted" w:sz="4" w:space="0" w:color="auto"/>
            </w:tcBorders>
          </w:tcPr>
          <w:p w14:paraId="37B786CD" w14:textId="77777777" w:rsidR="002D7A41" w:rsidRPr="00B24F8E" w:rsidRDefault="002D7A41" w:rsidP="004E6D6B">
            <w:pPr>
              <w:spacing w:before="60" w:after="60"/>
              <w:rPr>
                <w:rFonts w:ascii="Tahoma" w:hAnsi="Tahoma" w:cs="Tahoma"/>
                <w:i/>
                <w:sz w:val="20"/>
                <w:szCs w:val="20"/>
              </w:rPr>
            </w:pPr>
          </w:p>
        </w:tc>
        <w:tc>
          <w:tcPr>
            <w:tcW w:w="6543" w:type="dxa"/>
            <w:tcBorders>
              <w:top w:val="dotted" w:sz="4" w:space="0" w:color="auto"/>
              <w:bottom w:val="dotted" w:sz="4" w:space="0" w:color="auto"/>
            </w:tcBorders>
          </w:tcPr>
          <w:p w14:paraId="16BB4017" w14:textId="77777777" w:rsidR="002D7A41" w:rsidRPr="00A9645C" w:rsidRDefault="002D7A41" w:rsidP="004E6D6B">
            <w:pPr>
              <w:spacing w:before="60" w:after="60"/>
              <w:rPr>
                <w:rFonts w:ascii="Tahoma" w:hAnsi="Tahoma" w:cs="Tahoma"/>
                <w:sz w:val="20"/>
              </w:rPr>
            </w:pPr>
            <w:r w:rsidRPr="00A9645C">
              <w:rPr>
                <w:rFonts w:ascii="Tahoma" w:hAnsi="Tahoma" w:cs="Tahoma"/>
                <w:sz w:val="20"/>
              </w:rPr>
              <w:t xml:space="preserve">Εντολή πληρωμής </w:t>
            </w:r>
          </w:p>
        </w:tc>
      </w:tr>
      <w:tr w:rsidR="002D7A41" w:rsidRPr="00B24F8E" w14:paraId="243179E8" w14:textId="77777777" w:rsidTr="004E6D6B">
        <w:tc>
          <w:tcPr>
            <w:tcW w:w="1678" w:type="dxa"/>
            <w:tcBorders>
              <w:top w:val="dotted" w:sz="4" w:space="0" w:color="auto"/>
              <w:bottom w:val="dotted" w:sz="4" w:space="0" w:color="auto"/>
            </w:tcBorders>
          </w:tcPr>
          <w:p w14:paraId="2E31DE04" w14:textId="77777777" w:rsidR="002D7A41" w:rsidRPr="00B24F8E" w:rsidRDefault="002D7A41" w:rsidP="004E6D6B">
            <w:pPr>
              <w:spacing w:before="60" w:after="60"/>
              <w:rPr>
                <w:rFonts w:ascii="Tahoma" w:hAnsi="Tahoma" w:cs="Tahoma"/>
                <w:i/>
                <w:sz w:val="20"/>
                <w:szCs w:val="20"/>
              </w:rPr>
            </w:pPr>
          </w:p>
        </w:tc>
        <w:tc>
          <w:tcPr>
            <w:tcW w:w="6543" w:type="dxa"/>
            <w:tcBorders>
              <w:top w:val="dotted" w:sz="4" w:space="0" w:color="auto"/>
              <w:bottom w:val="dotted" w:sz="4" w:space="0" w:color="auto"/>
            </w:tcBorders>
          </w:tcPr>
          <w:p w14:paraId="4A1F0C8E" w14:textId="77777777" w:rsidR="002D7A41" w:rsidRPr="00A9645C" w:rsidRDefault="002D7A41" w:rsidP="004E6D6B">
            <w:pPr>
              <w:spacing w:before="60" w:after="60"/>
              <w:rPr>
                <w:rFonts w:ascii="Tahoma" w:hAnsi="Tahoma" w:cs="Tahoma"/>
                <w:sz w:val="20"/>
              </w:rPr>
            </w:pPr>
            <w:r w:rsidRPr="00A9645C">
              <w:rPr>
                <w:rFonts w:ascii="Tahoma" w:hAnsi="Tahoma" w:cs="Tahoma"/>
                <w:sz w:val="20"/>
              </w:rPr>
              <w:t xml:space="preserve">Γραμμάτιο Είσπραξης </w:t>
            </w:r>
          </w:p>
        </w:tc>
      </w:tr>
      <w:tr w:rsidR="002D7A41" w:rsidRPr="00B24F8E" w14:paraId="16F61D34" w14:textId="77777777" w:rsidTr="00217ECF">
        <w:tc>
          <w:tcPr>
            <w:tcW w:w="1678" w:type="dxa"/>
            <w:tcBorders>
              <w:top w:val="dotted" w:sz="4" w:space="0" w:color="auto"/>
              <w:bottom w:val="dotted" w:sz="4" w:space="0" w:color="auto"/>
            </w:tcBorders>
          </w:tcPr>
          <w:p w14:paraId="191E765A" w14:textId="77777777" w:rsidR="002D7A41" w:rsidRPr="00B24F8E" w:rsidRDefault="002D7A41" w:rsidP="004E6D6B">
            <w:pPr>
              <w:spacing w:before="60" w:after="60"/>
              <w:rPr>
                <w:rFonts w:ascii="Tahoma" w:hAnsi="Tahoma" w:cs="Tahoma"/>
                <w:b/>
                <w:sz w:val="20"/>
                <w:szCs w:val="20"/>
              </w:rPr>
            </w:pPr>
            <w:r w:rsidRPr="00B24F8E">
              <w:rPr>
                <w:rFonts w:ascii="Tahoma" w:hAnsi="Tahoma" w:cs="Tahoma"/>
                <w:b/>
                <w:sz w:val="20"/>
                <w:szCs w:val="20"/>
              </w:rPr>
              <w:t>Αρχεία</w:t>
            </w:r>
          </w:p>
        </w:tc>
        <w:tc>
          <w:tcPr>
            <w:tcW w:w="6543" w:type="dxa"/>
            <w:tcBorders>
              <w:top w:val="dotted" w:sz="4" w:space="0" w:color="auto"/>
              <w:bottom w:val="dotted" w:sz="4" w:space="0" w:color="auto"/>
            </w:tcBorders>
          </w:tcPr>
          <w:p w14:paraId="40AF0F98" w14:textId="77777777" w:rsidR="002D7A41" w:rsidRPr="00B24F8E" w:rsidRDefault="002D7A41" w:rsidP="004E6D6B">
            <w:pPr>
              <w:spacing w:before="60" w:after="60"/>
              <w:rPr>
                <w:rFonts w:ascii="Tahoma" w:hAnsi="Tahoma" w:cs="Tahoma"/>
                <w:sz w:val="20"/>
                <w:szCs w:val="20"/>
              </w:rPr>
            </w:pPr>
          </w:p>
        </w:tc>
      </w:tr>
      <w:tr w:rsidR="002D7A41" w:rsidRPr="00B24F8E" w14:paraId="576290B4" w14:textId="77777777" w:rsidTr="00217ECF">
        <w:tc>
          <w:tcPr>
            <w:tcW w:w="1678" w:type="dxa"/>
            <w:tcBorders>
              <w:top w:val="dotted" w:sz="4" w:space="0" w:color="auto"/>
              <w:bottom w:val="dotted" w:sz="4" w:space="0" w:color="auto"/>
            </w:tcBorders>
          </w:tcPr>
          <w:p w14:paraId="7ACB0557" w14:textId="77777777" w:rsidR="002D7A41" w:rsidRPr="00B24F8E" w:rsidRDefault="002D7A41" w:rsidP="004E6D6B">
            <w:pPr>
              <w:spacing w:before="60" w:after="60"/>
              <w:rPr>
                <w:rFonts w:ascii="Tahoma" w:hAnsi="Tahoma" w:cs="Tahoma"/>
                <w:b/>
                <w:sz w:val="20"/>
                <w:szCs w:val="20"/>
              </w:rPr>
            </w:pPr>
          </w:p>
        </w:tc>
        <w:tc>
          <w:tcPr>
            <w:tcW w:w="6543" w:type="dxa"/>
            <w:tcBorders>
              <w:top w:val="dotted" w:sz="4" w:space="0" w:color="auto"/>
              <w:bottom w:val="dotted" w:sz="4" w:space="0" w:color="auto"/>
            </w:tcBorders>
          </w:tcPr>
          <w:p w14:paraId="5998D650" w14:textId="77777777" w:rsidR="002D7A41" w:rsidRPr="00A9645C" w:rsidRDefault="002D7A41" w:rsidP="004E6D6B">
            <w:pPr>
              <w:spacing w:before="60" w:after="60"/>
              <w:rPr>
                <w:rFonts w:ascii="Tahoma" w:hAnsi="Tahoma" w:cs="Tahoma"/>
                <w:sz w:val="20"/>
              </w:rPr>
            </w:pPr>
            <w:r w:rsidRPr="00A9645C">
              <w:rPr>
                <w:rFonts w:ascii="Tahoma" w:hAnsi="Tahoma" w:cs="Tahoma"/>
                <w:sz w:val="20"/>
              </w:rPr>
              <w:t>Φάκελος έργου</w:t>
            </w:r>
          </w:p>
        </w:tc>
      </w:tr>
      <w:tr w:rsidR="002D7A41" w:rsidRPr="00B24F8E" w14:paraId="652210D4" w14:textId="77777777" w:rsidTr="004E6D6B">
        <w:tc>
          <w:tcPr>
            <w:tcW w:w="1678" w:type="dxa"/>
            <w:tcBorders>
              <w:top w:val="dotted" w:sz="4" w:space="0" w:color="auto"/>
              <w:bottom w:val="single" w:sz="4" w:space="0" w:color="auto"/>
            </w:tcBorders>
          </w:tcPr>
          <w:p w14:paraId="7B563AD4" w14:textId="77777777" w:rsidR="002D7A41" w:rsidRPr="00B24F8E" w:rsidRDefault="002D7A41" w:rsidP="004E6D6B">
            <w:pPr>
              <w:spacing w:before="60" w:after="60"/>
              <w:rPr>
                <w:rFonts w:ascii="Tahoma" w:hAnsi="Tahoma" w:cs="Tahoma"/>
                <w:b/>
                <w:sz w:val="20"/>
                <w:szCs w:val="20"/>
              </w:rPr>
            </w:pPr>
          </w:p>
        </w:tc>
        <w:tc>
          <w:tcPr>
            <w:tcW w:w="6543" w:type="dxa"/>
            <w:tcBorders>
              <w:top w:val="dotted" w:sz="4" w:space="0" w:color="auto"/>
              <w:bottom w:val="single" w:sz="4" w:space="0" w:color="auto"/>
            </w:tcBorders>
          </w:tcPr>
          <w:p w14:paraId="361BD75E" w14:textId="77777777" w:rsidR="002D7A41" w:rsidRPr="00A9645C" w:rsidRDefault="002D7A41" w:rsidP="004E6D6B">
            <w:pPr>
              <w:spacing w:before="60" w:after="60"/>
              <w:rPr>
                <w:rFonts w:ascii="Tahoma" w:hAnsi="Tahoma" w:cs="Tahoma"/>
                <w:sz w:val="20"/>
              </w:rPr>
            </w:pPr>
            <w:r w:rsidRPr="00A9645C">
              <w:rPr>
                <w:rFonts w:ascii="Tahoma" w:hAnsi="Tahoma" w:cs="Tahoma"/>
                <w:sz w:val="20"/>
              </w:rPr>
              <w:t xml:space="preserve">Αρχεία λογιστικών εγγραφών </w:t>
            </w:r>
          </w:p>
        </w:tc>
      </w:tr>
    </w:tbl>
    <w:p w14:paraId="66EC937E" w14:textId="77777777" w:rsidR="002D7A41" w:rsidRDefault="002D7A41" w:rsidP="00217ECF">
      <w:pPr>
        <w:pStyle w:val="-11"/>
        <w:ind w:left="0"/>
        <w:rPr>
          <w:lang w:val="en-US"/>
        </w:rPr>
      </w:pPr>
    </w:p>
    <w:sectPr w:rsidR="002D7A41" w:rsidSect="00E730DE">
      <w:headerReference w:type="even" r:id="rId7"/>
      <w:headerReference w:type="default" r:id="rId8"/>
      <w:footerReference w:type="even" r:id="rId9"/>
      <w:footerReference w:type="default" r:id="rId10"/>
      <w:headerReference w:type="first" r:id="rId11"/>
      <w:footerReference w:type="first" r:id="rId12"/>
      <w:pgSz w:w="11906" w:h="16838" w:code="9"/>
      <w:pgMar w:top="2268" w:right="1418" w:bottom="1701" w:left="1701" w:header="567" w:footer="73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D73701" w14:textId="77777777" w:rsidR="00980122" w:rsidRDefault="00980122" w:rsidP="009C60D3">
      <w:r>
        <w:separator/>
      </w:r>
    </w:p>
  </w:endnote>
  <w:endnote w:type="continuationSeparator" w:id="0">
    <w:p w14:paraId="22FC29C5" w14:textId="77777777" w:rsidR="00980122" w:rsidRDefault="00980122" w:rsidP="009C6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36B52C" w14:textId="77777777" w:rsidR="003C5C33" w:rsidRDefault="003C5C3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318E0F" w14:textId="77777777" w:rsidR="002D7A41" w:rsidRDefault="007E10B0">
    <w:pPr>
      <w:pStyle w:val="a4"/>
      <w:rPr>
        <w:b/>
      </w:rPr>
    </w:pPr>
    <w:r>
      <w:pict w14:anchorId="482817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15pt;height:5pt" o:hrpct="0" o:hralign="center" o:hr="t">
          <v:imagedata r:id="rId1" o:title=""/>
        </v:shape>
      </w:pict>
    </w:r>
  </w:p>
  <w:p w14:paraId="2323C0E6" w14:textId="6E51C4C9" w:rsidR="002D7A41" w:rsidRPr="00CD2FDE" w:rsidRDefault="00AD18B2">
    <w:pPr>
      <w:pStyle w:val="a4"/>
      <w:tabs>
        <w:tab w:val="clear" w:pos="4153"/>
        <w:tab w:val="clear" w:pos="8306"/>
        <w:tab w:val="center" w:pos="4395"/>
        <w:tab w:val="right" w:pos="8789"/>
      </w:tabs>
      <w:spacing w:before="120"/>
      <w:rPr>
        <w:rFonts w:ascii="Arial Narrow" w:hAnsi="Arial Narrow"/>
        <w:i/>
        <w:sz w:val="16"/>
        <w:szCs w:val="16"/>
      </w:rPr>
    </w:pPr>
    <w:proofErr w:type="spellStart"/>
    <w:r>
      <w:rPr>
        <w:rFonts w:ascii="Arial Narrow" w:hAnsi="Arial Narrow"/>
        <w:b/>
        <w:i/>
        <w:sz w:val="16"/>
        <w:szCs w:val="16"/>
      </w:rPr>
      <w:t>ΕΥΔΕΠΑλΘ</w:t>
    </w:r>
    <w:proofErr w:type="spellEnd"/>
    <w:r w:rsidR="002D7A41" w:rsidRPr="00CD2FDE">
      <w:rPr>
        <w:rFonts w:ascii="Arial Narrow" w:hAnsi="Arial Narrow"/>
        <w:i/>
        <w:sz w:val="16"/>
        <w:szCs w:val="16"/>
      </w:rPr>
      <w:tab/>
    </w:r>
    <w:r w:rsidR="002D7A41" w:rsidRPr="00CD2FDE">
      <w:rPr>
        <w:rFonts w:ascii="Arial Narrow" w:hAnsi="Arial Narrow"/>
        <w:i/>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2C321" w14:textId="77777777" w:rsidR="002D7A41" w:rsidRDefault="007E10B0">
    <w:pPr>
      <w:pStyle w:val="a4"/>
    </w:pPr>
    <w:r>
      <w:pict w14:anchorId="451C35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39.15pt;height:5pt" o:hrpct="0" o:hralign="center" o:hr="t">
          <v:imagedata r:id="rId1" o:title=""/>
        </v:shape>
      </w:pict>
    </w:r>
  </w:p>
  <w:p w14:paraId="0EA4ADD8" w14:textId="066A01D3" w:rsidR="002D7A41" w:rsidRPr="00CD2FDE" w:rsidRDefault="00AD18B2">
    <w:pPr>
      <w:pStyle w:val="a4"/>
      <w:tabs>
        <w:tab w:val="clear" w:pos="4153"/>
        <w:tab w:val="clear" w:pos="8306"/>
        <w:tab w:val="center" w:pos="4395"/>
        <w:tab w:val="right" w:pos="8789"/>
      </w:tabs>
      <w:spacing w:before="120"/>
      <w:rPr>
        <w:rFonts w:ascii="Arial Narrow" w:hAnsi="Arial Narrow"/>
        <w:i/>
        <w:sz w:val="16"/>
        <w:szCs w:val="16"/>
      </w:rPr>
    </w:pPr>
    <w:proofErr w:type="spellStart"/>
    <w:r>
      <w:rPr>
        <w:rFonts w:ascii="Arial Narrow" w:hAnsi="Arial Narrow"/>
        <w:b/>
        <w:i/>
        <w:sz w:val="16"/>
        <w:szCs w:val="16"/>
      </w:rPr>
      <w:t>ΕΥΔΕΠΑλΘ</w:t>
    </w:r>
    <w:proofErr w:type="spellEnd"/>
    <w:r w:rsidR="002D7A41" w:rsidRPr="00CD2FDE">
      <w:rPr>
        <w:rFonts w:ascii="Arial Narrow" w:hAnsi="Arial Narrow"/>
        <w:i/>
        <w:sz w:val="16"/>
        <w:szCs w:val="16"/>
      </w:rPr>
      <w:tab/>
    </w:r>
    <w:r w:rsidR="002D7A41" w:rsidRPr="00CD2FDE">
      <w:rPr>
        <w:rFonts w:ascii="Arial Narrow" w:hAnsi="Arial Narrow"/>
        <w: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E339FE" w14:textId="77777777" w:rsidR="00980122" w:rsidRDefault="00980122" w:rsidP="009C60D3">
      <w:r>
        <w:separator/>
      </w:r>
    </w:p>
  </w:footnote>
  <w:footnote w:type="continuationSeparator" w:id="0">
    <w:p w14:paraId="7EACB107" w14:textId="77777777" w:rsidR="00980122" w:rsidRDefault="00980122" w:rsidP="009C6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D206B" w14:textId="77777777" w:rsidR="003C5C33" w:rsidRDefault="003C5C3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2"/>
      <w:gridCol w:w="5580"/>
      <w:gridCol w:w="1091"/>
      <w:gridCol w:w="968"/>
    </w:tblGrid>
    <w:tr w:rsidR="002D7A41" w:rsidRPr="00C764B1" w14:paraId="44427BC7" w14:textId="77777777" w:rsidTr="004E6D6B">
      <w:trPr>
        <w:trHeight w:val="330"/>
      </w:trPr>
      <w:tc>
        <w:tcPr>
          <w:tcW w:w="1552" w:type="dxa"/>
          <w:vMerge w:val="restart"/>
          <w:vAlign w:val="center"/>
        </w:tcPr>
        <w:p w14:paraId="7AE51215" w14:textId="6F921545" w:rsidR="00D2703C" w:rsidRPr="00B7730D" w:rsidRDefault="00D2703C" w:rsidP="00D2703C">
          <w:pPr>
            <w:spacing w:before="60" w:after="60"/>
            <w:jc w:val="center"/>
            <w:rPr>
              <w:rFonts w:ascii="Tahoma" w:hAnsi="Tahoma" w:cs="Tahoma"/>
              <w:b/>
              <w:strike/>
              <w:noProof/>
              <w:sz w:val="16"/>
              <w:szCs w:val="16"/>
            </w:rPr>
          </w:pPr>
          <w:r w:rsidRPr="00D2703C">
            <w:rPr>
              <w:rFonts w:ascii="Tahoma" w:hAnsi="Tahoma" w:cs="Tahoma"/>
              <w:b/>
              <w:noProof/>
              <w:sz w:val="16"/>
              <w:szCs w:val="16"/>
            </w:rPr>
            <w:t xml:space="preserve">ΦΟΡΕΑΣ </w:t>
          </w:r>
        </w:p>
        <w:p w14:paraId="40F3A7AA" w14:textId="77777777" w:rsidR="002D7A41" w:rsidRPr="00C764B1" w:rsidRDefault="00D2703C" w:rsidP="00D2703C">
          <w:pPr>
            <w:spacing w:before="60" w:after="60"/>
            <w:jc w:val="center"/>
            <w:rPr>
              <w:rFonts w:ascii="Verdana" w:hAnsi="Verdana" w:cs="Tahoma"/>
              <w:b/>
              <w:sz w:val="16"/>
              <w:szCs w:val="16"/>
            </w:rPr>
          </w:pPr>
          <w:r w:rsidRPr="00D2703C">
            <w:rPr>
              <w:rFonts w:ascii="Tahoma" w:hAnsi="Tahoma" w:cs="Tahoma"/>
              <w:b/>
              <w:noProof/>
              <w:sz w:val="16"/>
              <w:szCs w:val="16"/>
            </w:rPr>
            <w:t>…………………</w:t>
          </w:r>
        </w:p>
      </w:tc>
      <w:tc>
        <w:tcPr>
          <w:tcW w:w="5580" w:type="dxa"/>
          <w:vAlign w:val="center"/>
        </w:tcPr>
        <w:p w14:paraId="5E73FE4C" w14:textId="5246F246" w:rsidR="002D7A41" w:rsidRPr="003F0D3A" w:rsidRDefault="002D7A41" w:rsidP="004E6D6B">
          <w:pPr>
            <w:spacing w:before="40" w:after="40"/>
            <w:jc w:val="center"/>
            <w:rPr>
              <w:rFonts w:ascii="Tahoma" w:hAnsi="Tahoma" w:cs="Tahoma"/>
              <w:b/>
              <w:bCs/>
              <w:sz w:val="18"/>
              <w:szCs w:val="18"/>
            </w:rPr>
          </w:pPr>
          <w:r w:rsidRPr="003F0D3A">
            <w:rPr>
              <w:rFonts w:ascii="Tahoma" w:hAnsi="Tahoma" w:cs="Tahoma"/>
              <w:b/>
              <w:bCs/>
              <w:sz w:val="18"/>
              <w:szCs w:val="18"/>
            </w:rPr>
            <w:t>ΟΜΑΔΑ ΔΙΑΔΙΚΑΣΙΩΝ Δ.0</w:t>
          </w:r>
          <w:r w:rsidR="00E730A0">
            <w:rPr>
              <w:rFonts w:ascii="Tahoma" w:hAnsi="Tahoma" w:cs="Tahoma"/>
              <w:b/>
              <w:bCs/>
              <w:sz w:val="18"/>
              <w:szCs w:val="18"/>
            </w:rPr>
            <w:t>4</w:t>
          </w:r>
          <w:r w:rsidRPr="003F0D3A">
            <w:rPr>
              <w:rFonts w:ascii="Tahoma" w:hAnsi="Tahoma" w:cs="Tahoma"/>
              <w:b/>
              <w:bCs/>
              <w:sz w:val="18"/>
              <w:szCs w:val="18"/>
            </w:rPr>
            <w:t xml:space="preserve"> </w:t>
          </w:r>
        </w:p>
        <w:p w14:paraId="22EF85C6" w14:textId="77777777" w:rsidR="002D7A41" w:rsidRPr="003F0D3A" w:rsidRDefault="002D7A41" w:rsidP="004E6D6B">
          <w:pPr>
            <w:spacing w:before="40" w:after="40"/>
            <w:jc w:val="center"/>
            <w:rPr>
              <w:rFonts w:ascii="Tahoma" w:hAnsi="Tahoma" w:cs="Tahoma"/>
              <w:b/>
              <w:bCs/>
              <w:sz w:val="18"/>
              <w:szCs w:val="18"/>
            </w:rPr>
          </w:pPr>
          <w:r w:rsidRPr="003F0D3A">
            <w:rPr>
              <w:rFonts w:ascii="Tahoma" w:hAnsi="Tahoma" w:cs="Tahoma"/>
              <w:b/>
              <w:bCs/>
              <w:sz w:val="18"/>
              <w:szCs w:val="18"/>
            </w:rPr>
            <w:t>«ΟΙΚΟΝΟΜΙΚΗ ΔΙΑΧΕΙΡΙΣΗ ΚΑΙ ΠΛΗΡΩΜΕΣ ΕΡΓΩΝ»</w:t>
          </w:r>
        </w:p>
      </w:tc>
      <w:tc>
        <w:tcPr>
          <w:tcW w:w="2059" w:type="dxa"/>
          <w:gridSpan w:val="2"/>
          <w:vAlign w:val="center"/>
        </w:tcPr>
        <w:p w14:paraId="59EBC070" w14:textId="77777777" w:rsidR="002D7A41" w:rsidRPr="000C17D7" w:rsidRDefault="002D7A41" w:rsidP="004E6D6B">
          <w:pPr>
            <w:tabs>
              <w:tab w:val="center" w:pos="4153"/>
              <w:tab w:val="right" w:pos="8306"/>
              <w:tab w:val="right" w:pos="8789"/>
            </w:tabs>
            <w:jc w:val="center"/>
            <w:rPr>
              <w:rFonts w:ascii="Tahoma" w:hAnsi="Tahoma" w:cs="Tahoma"/>
              <w:sz w:val="18"/>
              <w:szCs w:val="18"/>
            </w:rPr>
          </w:pPr>
          <w:r w:rsidRPr="000C17D7">
            <w:rPr>
              <w:rFonts w:ascii="Tahoma" w:hAnsi="Tahoma" w:cs="Tahoma"/>
              <w:sz w:val="18"/>
              <w:szCs w:val="18"/>
            </w:rPr>
            <w:t xml:space="preserve">Σελ. </w:t>
          </w:r>
          <w:r w:rsidRPr="000C17D7">
            <w:rPr>
              <w:rFonts w:ascii="Tahoma" w:hAnsi="Tahoma" w:cs="Tahoma"/>
              <w:b/>
              <w:sz w:val="18"/>
              <w:szCs w:val="18"/>
            </w:rPr>
            <w:fldChar w:fldCharType="begin"/>
          </w:r>
          <w:r w:rsidRPr="000C17D7">
            <w:rPr>
              <w:rFonts w:ascii="Tahoma" w:hAnsi="Tahoma" w:cs="Tahoma"/>
              <w:b/>
              <w:sz w:val="18"/>
              <w:szCs w:val="18"/>
            </w:rPr>
            <w:instrText>PAGE  \* Arabic  \* MERGEFORMAT</w:instrText>
          </w:r>
          <w:r w:rsidRPr="000C17D7">
            <w:rPr>
              <w:rFonts w:ascii="Tahoma" w:hAnsi="Tahoma" w:cs="Tahoma"/>
              <w:b/>
              <w:sz w:val="18"/>
              <w:szCs w:val="18"/>
            </w:rPr>
            <w:fldChar w:fldCharType="separate"/>
          </w:r>
          <w:r w:rsidR="00D05049">
            <w:rPr>
              <w:rFonts w:ascii="Tahoma" w:hAnsi="Tahoma" w:cs="Tahoma"/>
              <w:b/>
              <w:noProof/>
              <w:sz w:val="18"/>
              <w:szCs w:val="18"/>
            </w:rPr>
            <w:t>4</w:t>
          </w:r>
          <w:r w:rsidRPr="000C17D7">
            <w:rPr>
              <w:rFonts w:ascii="Tahoma" w:hAnsi="Tahoma" w:cs="Tahoma"/>
              <w:b/>
              <w:sz w:val="18"/>
              <w:szCs w:val="18"/>
            </w:rPr>
            <w:fldChar w:fldCharType="end"/>
          </w:r>
          <w:r w:rsidRPr="000C17D7">
            <w:rPr>
              <w:rFonts w:ascii="Tahoma" w:hAnsi="Tahoma" w:cs="Tahoma"/>
              <w:sz w:val="18"/>
              <w:szCs w:val="18"/>
            </w:rPr>
            <w:t xml:space="preserve"> </w:t>
          </w:r>
          <w:r w:rsidRPr="000C17D7">
            <w:rPr>
              <w:rFonts w:ascii="Tahoma" w:hAnsi="Tahoma" w:cs="Tahoma"/>
              <w:sz w:val="18"/>
              <w:szCs w:val="18"/>
              <w:lang w:val="en-US"/>
            </w:rPr>
            <w:t>/</w:t>
          </w:r>
          <w:r w:rsidRPr="000C17D7">
            <w:rPr>
              <w:rFonts w:ascii="Tahoma" w:hAnsi="Tahoma" w:cs="Tahoma"/>
              <w:sz w:val="18"/>
              <w:szCs w:val="18"/>
            </w:rPr>
            <w:t xml:space="preserve"> </w:t>
          </w:r>
          <w:r w:rsidRPr="000C17D7">
            <w:rPr>
              <w:rFonts w:ascii="Tahoma" w:hAnsi="Tahoma" w:cs="Tahoma"/>
              <w:b/>
              <w:sz w:val="18"/>
              <w:szCs w:val="18"/>
            </w:rPr>
            <w:fldChar w:fldCharType="begin"/>
          </w:r>
          <w:r w:rsidRPr="000C17D7">
            <w:rPr>
              <w:rFonts w:ascii="Tahoma" w:hAnsi="Tahoma" w:cs="Tahoma"/>
              <w:b/>
              <w:sz w:val="18"/>
              <w:szCs w:val="18"/>
            </w:rPr>
            <w:instrText>NUMPAGES  \* Arabic  \* MERGEFORMAT</w:instrText>
          </w:r>
          <w:r w:rsidRPr="000C17D7">
            <w:rPr>
              <w:rFonts w:ascii="Tahoma" w:hAnsi="Tahoma" w:cs="Tahoma"/>
              <w:b/>
              <w:sz w:val="18"/>
              <w:szCs w:val="18"/>
            </w:rPr>
            <w:fldChar w:fldCharType="separate"/>
          </w:r>
          <w:r w:rsidR="00D05049">
            <w:rPr>
              <w:rFonts w:ascii="Tahoma" w:hAnsi="Tahoma" w:cs="Tahoma"/>
              <w:b/>
              <w:noProof/>
              <w:sz w:val="18"/>
              <w:szCs w:val="18"/>
            </w:rPr>
            <w:t>4</w:t>
          </w:r>
          <w:r w:rsidRPr="000C17D7">
            <w:rPr>
              <w:rFonts w:ascii="Tahoma" w:hAnsi="Tahoma" w:cs="Tahoma"/>
              <w:b/>
              <w:sz w:val="18"/>
              <w:szCs w:val="18"/>
            </w:rPr>
            <w:fldChar w:fldCharType="end"/>
          </w:r>
        </w:p>
      </w:tc>
    </w:tr>
    <w:tr w:rsidR="002D7A41" w:rsidRPr="00C764B1" w14:paraId="10D04B7C" w14:textId="77777777" w:rsidTr="004E6D6B">
      <w:trPr>
        <w:trHeight w:val="468"/>
      </w:trPr>
      <w:tc>
        <w:tcPr>
          <w:tcW w:w="1552" w:type="dxa"/>
          <w:vMerge/>
          <w:vAlign w:val="center"/>
        </w:tcPr>
        <w:p w14:paraId="45935B22" w14:textId="77777777" w:rsidR="002D7A41" w:rsidRPr="00C764B1" w:rsidRDefault="002D7A41" w:rsidP="004E6D6B">
          <w:pPr>
            <w:spacing w:before="60" w:after="60"/>
            <w:rPr>
              <w:rFonts w:ascii="Tahoma" w:hAnsi="Tahoma" w:cs="Tahoma"/>
              <w:b/>
              <w:sz w:val="16"/>
              <w:szCs w:val="16"/>
            </w:rPr>
          </w:pPr>
        </w:p>
      </w:tc>
      <w:tc>
        <w:tcPr>
          <w:tcW w:w="5580" w:type="dxa"/>
          <w:vMerge w:val="restart"/>
          <w:vAlign w:val="center"/>
        </w:tcPr>
        <w:p w14:paraId="411BF906" w14:textId="06C94B2A" w:rsidR="002D7A41" w:rsidRPr="003F0D3A" w:rsidRDefault="002D7A41" w:rsidP="004E6D6B">
          <w:pPr>
            <w:spacing w:before="40" w:after="40"/>
            <w:jc w:val="center"/>
            <w:rPr>
              <w:rFonts w:ascii="Tahoma" w:hAnsi="Tahoma" w:cs="Tahoma"/>
              <w:sz w:val="18"/>
              <w:szCs w:val="18"/>
            </w:rPr>
          </w:pPr>
          <w:r>
            <w:rPr>
              <w:rFonts w:ascii="Tahoma" w:hAnsi="Tahoma" w:cs="Tahoma"/>
              <w:b/>
              <w:bCs/>
              <w:sz w:val="18"/>
              <w:szCs w:val="18"/>
            </w:rPr>
            <w:t xml:space="preserve"> Διαδικασία Δ.0</w:t>
          </w:r>
          <w:r w:rsidR="00E730A0">
            <w:rPr>
              <w:rFonts w:ascii="Tahoma" w:hAnsi="Tahoma" w:cs="Tahoma"/>
              <w:b/>
              <w:bCs/>
              <w:sz w:val="18"/>
              <w:szCs w:val="18"/>
            </w:rPr>
            <w:t>4</w:t>
          </w:r>
          <w:r w:rsidRPr="00CC0A05">
            <w:rPr>
              <w:rFonts w:ascii="Tahoma" w:hAnsi="Tahoma" w:cs="Tahoma"/>
              <w:b/>
              <w:bCs/>
              <w:sz w:val="18"/>
              <w:szCs w:val="18"/>
            </w:rPr>
            <w:t>-</w:t>
          </w:r>
          <w:r w:rsidRPr="003F0D3A">
            <w:rPr>
              <w:rFonts w:ascii="Tahoma" w:hAnsi="Tahoma" w:cs="Tahoma"/>
              <w:b/>
              <w:bCs/>
              <w:sz w:val="18"/>
              <w:szCs w:val="18"/>
            </w:rPr>
            <w:t>01</w:t>
          </w:r>
        </w:p>
        <w:p w14:paraId="692D3491" w14:textId="77777777" w:rsidR="002D7A41" w:rsidRPr="003F0D3A" w:rsidRDefault="002D7A41" w:rsidP="003F0D3A">
          <w:pPr>
            <w:spacing w:before="40" w:after="40"/>
            <w:jc w:val="center"/>
            <w:rPr>
              <w:rFonts w:ascii="Tahoma" w:hAnsi="Tahoma" w:cs="Tahoma"/>
              <w:sz w:val="18"/>
              <w:szCs w:val="18"/>
            </w:rPr>
          </w:pPr>
          <w:r w:rsidRPr="003F0D3A">
            <w:rPr>
              <w:rFonts w:ascii="Tahoma" w:hAnsi="Tahoma" w:cs="Tahoma"/>
              <w:b/>
              <w:bCs/>
              <w:sz w:val="18"/>
              <w:szCs w:val="18"/>
            </w:rPr>
            <w:t xml:space="preserve"> «Τήρηση λογιστικών υποχρεώσεων συγχρηματοδοτούμενων έργων</w:t>
          </w:r>
          <w:r>
            <w:rPr>
              <w:rFonts w:ascii="Tahoma" w:hAnsi="Tahoma" w:cs="Tahoma"/>
              <w:b/>
              <w:bCs/>
              <w:sz w:val="18"/>
              <w:szCs w:val="18"/>
            </w:rPr>
            <w:t>»</w:t>
          </w:r>
        </w:p>
      </w:tc>
      <w:tc>
        <w:tcPr>
          <w:tcW w:w="1091" w:type="dxa"/>
          <w:vAlign w:val="center"/>
        </w:tcPr>
        <w:p w14:paraId="06469345" w14:textId="77777777" w:rsidR="002D7A41" w:rsidRPr="000C17D7" w:rsidRDefault="002D7A41" w:rsidP="004E6D6B">
          <w:pPr>
            <w:tabs>
              <w:tab w:val="center" w:pos="4153"/>
              <w:tab w:val="right" w:pos="8789"/>
            </w:tabs>
            <w:ind w:left="-108" w:right="-142"/>
            <w:jc w:val="center"/>
            <w:rPr>
              <w:rFonts w:ascii="Tahoma" w:hAnsi="Tahoma" w:cs="Tahoma"/>
              <w:sz w:val="18"/>
              <w:szCs w:val="18"/>
            </w:rPr>
          </w:pPr>
          <w:r w:rsidRPr="000C17D7">
            <w:rPr>
              <w:rFonts w:ascii="Tahoma" w:hAnsi="Tahoma" w:cs="Tahoma"/>
              <w:sz w:val="18"/>
              <w:szCs w:val="18"/>
            </w:rPr>
            <w:t xml:space="preserve">Έκδοση: </w:t>
          </w:r>
        </w:p>
      </w:tc>
      <w:tc>
        <w:tcPr>
          <w:tcW w:w="968" w:type="dxa"/>
          <w:vAlign w:val="center"/>
        </w:tcPr>
        <w:p w14:paraId="5C8C6374" w14:textId="77777777" w:rsidR="002D7A41" w:rsidRPr="000C17D7" w:rsidRDefault="00AF6AB9" w:rsidP="004E6D6B">
          <w:pPr>
            <w:tabs>
              <w:tab w:val="center" w:pos="4153"/>
              <w:tab w:val="right" w:pos="8789"/>
            </w:tabs>
            <w:jc w:val="center"/>
            <w:rPr>
              <w:rFonts w:ascii="Tahoma" w:hAnsi="Tahoma" w:cs="Tahoma"/>
              <w:b/>
              <w:sz w:val="18"/>
              <w:szCs w:val="18"/>
            </w:rPr>
          </w:pPr>
          <w:r>
            <w:rPr>
              <w:rFonts w:ascii="Tahoma" w:hAnsi="Tahoma" w:cs="Tahoma"/>
              <w:b/>
              <w:sz w:val="18"/>
              <w:szCs w:val="18"/>
            </w:rPr>
            <w:t>1</w:t>
          </w:r>
          <w:r w:rsidR="002D7A41" w:rsidRPr="000C17D7">
            <w:rPr>
              <w:rFonts w:ascii="Tahoma" w:hAnsi="Tahoma" w:cs="Tahoma"/>
              <w:b/>
              <w:sz w:val="18"/>
              <w:szCs w:val="18"/>
              <w:vertAlign w:val="superscript"/>
            </w:rPr>
            <w:t>η</w:t>
          </w:r>
        </w:p>
      </w:tc>
    </w:tr>
    <w:tr w:rsidR="002D7A41" w:rsidRPr="00C764B1" w14:paraId="2FC4F1C8" w14:textId="77777777" w:rsidTr="004E6D6B">
      <w:trPr>
        <w:cantSplit/>
        <w:trHeight w:val="423"/>
      </w:trPr>
      <w:tc>
        <w:tcPr>
          <w:tcW w:w="1552" w:type="dxa"/>
          <w:vMerge/>
        </w:tcPr>
        <w:p w14:paraId="21EC8E91" w14:textId="77777777" w:rsidR="002D7A41" w:rsidRPr="00C764B1" w:rsidRDefault="002D7A41" w:rsidP="004E6D6B">
          <w:pPr>
            <w:spacing w:before="60" w:after="60"/>
            <w:rPr>
              <w:rFonts w:ascii="Tahoma" w:hAnsi="Tahoma" w:cs="Tahoma"/>
              <w:sz w:val="16"/>
              <w:szCs w:val="16"/>
            </w:rPr>
          </w:pPr>
        </w:p>
      </w:tc>
      <w:tc>
        <w:tcPr>
          <w:tcW w:w="5580" w:type="dxa"/>
          <w:vMerge/>
          <w:vAlign w:val="center"/>
        </w:tcPr>
        <w:p w14:paraId="0B262533" w14:textId="77777777" w:rsidR="002D7A41" w:rsidRPr="00C764B1" w:rsidRDefault="002D7A41" w:rsidP="004E6D6B">
          <w:pPr>
            <w:spacing w:before="40" w:after="40"/>
            <w:jc w:val="center"/>
            <w:rPr>
              <w:rFonts w:ascii="Tahoma" w:hAnsi="Tahoma" w:cs="Tahoma"/>
              <w:b/>
              <w:bCs/>
              <w:sz w:val="16"/>
              <w:szCs w:val="16"/>
            </w:rPr>
          </w:pPr>
        </w:p>
      </w:tc>
      <w:tc>
        <w:tcPr>
          <w:tcW w:w="1091" w:type="dxa"/>
          <w:shd w:val="clear" w:color="auto" w:fill="FFFFFF"/>
          <w:vAlign w:val="center"/>
        </w:tcPr>
        <w:p w14:paraId="516DC4CE" w14:textId="77777777" w:rsidR="002D7A41" w:rsidRPr="00C764B1" w:rsidRDefault="002D7A41" w:rsidP="004E6D6B">
          <w:pPr>
            <w:tabs>
              <w:tab w:val="center" w:pos="4153"/>
              <w:tab w:val="right" w:pos="8789"/>
            </w:tabs>
            <w:spacing w:before="40" w:after="40"/>
            <w:ind w:left="-108" w:right="-142"/>
            <w:jc w:val="right"/>
            <w:rPr>
              <w:rFonts w:ascii="Arial Narrow" w:hAnsi="Arial Narrow"/>
              <w:sz w:val="16"/>
              <w:szCs w:val="16"/>
            </w:rPr>
          </w:pPr>
          <w:r w:rsidRPr="00C764B1">
            <w:rPr>
              <w:rFonts w:ascii="Arial Narrow" w:hAnsi="Arial Narrow"/>
              <w:sz w:val="16"/>
              <w:szCs w:val="16"/>
            </w:rPr>
            <w:t>Ισχύει από</w:t>
          </w:r>
          <w:r>
            <w:rPr>
              <w:rFonts w:ascii="Arial Narrow" w:hAnsi="Arial Narrow"/>
              <w:sz w:val="16"/>
              <w:szCs w:val="16"/>
              <w:lang w:val="en-US"/>
            </w:rPr>
            <w:t xml:space="preserve">   :</w:t>
          </w:r>
          <w:r w:rsidRPr="00C764B1">
            <w:rPr>
              <w:rFonts w:ascii="Arial Narrow" w:hAnsi="Arial Narrow"/>
              <w:sz w:val="16"/>
              <w:szCs w:val="16"/>
            </w:rPr>
            <w:t xml:space="preserve">     :</w:t>
          </w:r>
        </w:p>
      </w:tc>
      <w:tc>
        <w:tcPr>
          <w:tcW w:w="968" w:type="dxa"/>
          <w:shd w:val="clear" w:color="auto" w:fill="FFFFFF"/>
          <w:vAlign w:val="center"/>
        </w:tcPr>
        <w:p w14:paraId="7B240446" w14:textId="26D2569E" w:rsidR="002D7A41" w:rsidRPr="00C764B1" w:rsidRDefault="002D7A41" w:rsidP="004E6D6B">
          <w:pPr>
            <w:tabs>
              <w:tab w:val="center" w:pos="4153"/>
              <w:tab w:val="right" w:pos="8789"/>
            </w:tabs>
            <w:spacing w:before="40" w:after="40"/>
            <w:jc w:val="center"/>
            <w:rPr>
              <w:rFonts w:ascii="Arial Narrow" w:hAnsi="Arial Narrow"/>
              <w:b/>
              <w:sz w:val="16"/>
              <w:szCs w:val="16"/>
            </w:rPr>
          </w:pPr>
          <w:r w:rsidRPr="00C764B1">
            <w:rPr>
              <w:rFonts w:ascii="Arial Narrow" w:hAnsi="Arial Narrow"/>
              <w:b/>
              <w:sz w:val="16"/>
              <w:szCs w:val="16"/>
            </w:rPr>
            <w:t>../…../</w:t>
          </w:r>
          <w:r w:rsidR="000A1AEF">
            <w:rPr>
              <w:rFonts w:ascii="Arial Narrow" w:hAnsi="Arial Narrow"/>
              <w:b/>
              <w:sz w:val="16"/>
              <w:szCs w:val="16"/>
            </w:rPr>
            <w:t>….</w:t>
          </w:r>
        </w:p>
      </w:tc>
    </w:tr>
  </w:tbl>
  <w:p w14:paraId="317C6557" w14:textId="77777777" w:rsidR="002D7A41" w:rsidRPr="00C764B1" w:rsidRDefault="002D7A41" w:rsidP="00C764B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5288"/>
      <w:gridCol w:w="1091"/>
      <w:gridCol w:w="968"/>
    </w:tblGrid>
    <w:tr w:rsidR="002D7A41" w:rsidRPr="00C764B1" w14:paraId="25592168" w14:textId="77777777" w:rsidTr="004278FB">
      <w:trPr>
        <w:trHeight w:val="330"/>
      </w:trPr>
      <w:tc>
        <w:tcPr>
          <w:tcW w:w="1844" w:type="dxa"/>
          <w:vMerge w:val="restart"/>
          <w:vAlign w:val="center"/>
        </w:tcPr>
        <w:p w14:paraId="5FDD17B2" w14:textId="1682F76D" w:rsidR="00D2703C" w:rsidRPr="006605A9" w:rsidRDefault="00D2703C">
          <w:pPr>
            <w:spacing w:before="60" w:after="60"/>
            <w:jc w:val="center"/>
            <w:rPr>
              <w:rFonts w:ascii="Verdana" w:hAnsi="Verdana" w:cs="Tahoma"/>
              <w:b/>
              <w:sz w:val="16"/>
              <w:szCs w:val="16"/>
            </w:rPr>
          </w:pPr>
          <w:r>
            <w:rPr>
              <w:rFonts w:ascii="Tahoma" w:hAnsi="Tahoma" w:cs="Tahoma"/>
              <w:b/>
              <w:noProof/>
              <w:sz w:val="16"/>
              <w:szCs w:val="16"/>
            </w:rPr>
            <w:t>ΦΟΡΕΑΣ …………………</w:t>
          </w:r>
        </w:p>
      </w:tc>
      <w:tc>
        <w:tcPr>
          <w:tcW w:w="5288" w:type="dxa"/>
          <w:vAlign w:val="center"/>
        </w:tcPr>
        <w:p w14:paraId="3FE2E3D4" w14:textId="395ADC93" w:rsidR="002D7A41" w:rsidRPr="00377527" w:rsidRDefault="002D7A41" w:rsidP="00C764B1">
          <w:pPr>
            <w:spacing w:before="40" w:after="40"/>
            <w:jc w:val="center"/>
            <w:rPr>
              <w:rFonts w:ascii="Tahoma" w:hAnsi="Tahoma" w:cs="Tahoma"/>
              <w:b/>
              <w:bCs/>
              <w:sz w:val="18"/>
              <w:szCs w:val="18"/>
            </w:rPr>
          </w:pPr>
          <w:r w:rsidRPr="00377527">
            <w:rPr>
              <w:rFonts w:ascii="Tahoma" w:hAnsi="Tahoma" w:cs="Tahoma"/>
              <w:b/>
              <w:bCs/>
              <w:sz w:val="18"/>
              <w:szCs w:val="18"/>
            </w:rPr>
            <w:t>ΟΜΑΔΑ ΔΙΑΔΙΚΑΣΙΩΝ Δ.0</w:t>
          </w:r>
          <w:r w:rsidR="00E730A0">
            <w:rPr>
              <w:rFonts w:ascii="Tahoma" w:hAnsi="Tahoma" w:cs="Tahoma"/>
              <w:b/>
              <w:bCs/>
              <w:sz w:val="18"/>
              <w:szCs w:val="18"/>
            </w:rPr>
            <w:t>4</w:t>
          </w:r>
          <w:r w:rsidRPr="00377527">
            <w:rPr>
              <w:rFonts w:ascii="Tahoma" w:hAnsi="Tahoma" w:cs="Tahoma"/>
              <w:b/>
              <w:bCs/>
              <w:sz w:val="18"/>
              <w:szCs w:val="18"/>
            </w:rPr>
            <w:t xml:space="preserve"> </w:t>
          </w:r>
        </w:p>
        <w:p w14:paraId="7E4AFF86" w14:textId="77777777" w:rsidR="002D7A41" w:rsidRPr="00C764B1" w:rsidRDefault="002D7A41" w:rsidP="00C764B1">
          <w:pPr>
            <w:spacing w:before="40" w:after="40"/>
            <w:jc w:val="center"/>
            <w:rPr>
              <w:rFonts w:ascii="Tahoma" w:hAnsi="Tahoma" w:cs="Tahoma"/>
              <w:b/>
              <w:bCs/>
              <w:sz w:val="16"/>
              <w:szCs w:val="16"/>
            </w:rPr>
          </w:pPr>
          <w:r w:rsidRPr="00377527">
            <w:rPr>
              <w:rFonts w:ascii="Tahoma" w:hAnsi="Tahoma" w:cs="Tahoma"/>
              <w:b/>
              <w:bCs/>
              <w:sz w:val="18"/>
              <w:szCs w:val="18"/>
            </w:rPr>
            <w:t>«ΟΙΚΟΝΟΜΙΚΗ ΔΙΑΧΕΙΡΙΣΗ ΚΑΙ ΠΛΗΡΩΜΕΣ ΕΡΓΩΝ»</w:t>
          </w:r>
        </w:p>
      </w:tc>
      <w:tc>
        <w:tcPr>
          <w:tcW w:w="2059" w:type="dxa"/>
          <w:gridSpan w:val="2"/>
          <w:vAlign w:val="center"/>
        </w:tcPr>
        <w:p w14:paraId="1E39AAC6" w14:textId="77777777" w:rsidR="002D7A41" w:rsidRPr="000C17D7" w:rsidRDefault="002D7A41" w:rsidP="00C764B1">
          <w:pPr>
            <w:tabs>
              <w:tab w:val="center" w:pos="4153"/>
              <w:tab w:val="right" w:pos="8306"/>
              <w:tab w:val="right" w:pos="8789"/>
            </w:tabs>
            <w:jc w:val="center"/>
            <w:rPr>
              <w:rFonts w:ascii="Tahoma" w:hAnsi="Tahoma" w:cs="Tahoma"/>
              <w:sz w:val="18"/>
              <w:szCs w:val="18"/>
            </w:rPr>
          </w:pPr>
          <w:r w:rsidRPr="000C17D7">
            <w:rPr>
              <w:rFonts w:ascii="Tahoma" w:hAnsi="Tahoma" w:cs="Tahoma"/>
              <w:sz w:val="18"/>
              <w:szCs w:val="18"/>
            </w:rPr>
            <w:t xml:space="preserve">Σελ. </w:t>
          </w:r>
          <w:r w:rsidRPr="000C17D7">
            <w:rPr>
              <w:rFonts w:ascii="Tahoma" w:hAnsi="Tahoma" w:cs="Tahoma"/>
              <w:b/>
              <w:sz w:val="18"/>
              <w:szCs w:val="18"/>
            </w:rPr>
            <w:fldChar w:fldCharType="begin"/>
          </w:r>
          <w:r w:rsidRPr="000C17D7">
            <w:rPr>
              <w:rFonts w:ascii="Tahoma" w:hAnsi="Tahoma" w:cs="Tahoma"/>
              <w:b/>
              <w:sz w:val="18"/>
              <w:szCs w:val="18"/>
            </w:rPr>
            <w:instrText>PAGE  \* Arabic  \* MERGEFORMAT</w:instrText>
          </w:r>
          <w:r w:rsidRPr="000C17D7">
            <w:rPr>
              <w:rFonts w:ascii="Tahoma" w:hAnsi="Tahoma" w:cs="Tahoma"/>
              <w:b/>
              <w:sz w:val="18"/>
              <w:szCs w:val="18"/>
            </w:rPr>
            <w:fldChar w:fldCharType="separate"/>
          </w:r>
          <w:r w:rsidR="00D05049">
            <w:rPr>
              <w:rFonts w:ascii="Tahoma" w:hAnsi="Tahoma" w:cs="Tahoma"/>
              <w:b/>
              <w:noProof/>
              <w:sz w:val="18"/>
              <w:szCs w:val="18"/>
            </w:rPr>
            <w:t>1</w:t>
          </w:r>
          <w:r w:rsidRPr="000C17D7">
            <w:rPr>
              <w:rFonts w:ascii="Tahoma" w:hAnsi="Tahoma" w:cs="Tahoma"/>
              <w:b/>
              <w:sz w:val="18"/>
              <w:szCs w:val="18"/>
            </w:rPr>
            <w:fldChar w:fldCharType="end"/>
          </w:r>
          <w:r w:rsidRPr="000C17D7">
            <w:rPr>
              <w:rFonts w:ascii="Tahoma" w:hAnsi="Tahoma" w:cs="Tahoma"/>
              <w:sz w:val="18"/>
              <w:szCs w:val="18"/>
            </w:rPr>
            <w:t xml:space="preserve"> </w:t>
          </w:r>
          <w:r w:rsidRPr="000C17D7">
            <w:rPr>
              <w:rFonts w:ascii="Tahoma" w:hAnsi="Tahoma" w:cs="Tahoma"/>
              <w:sz w:val="18"/>
              <w:szCs w:val="18"/>
              <w:lang w:val="en-US"/>
            </w:rPr>
            <w:t>/</w:t>
          </w:r>
          <w:r w:rsidRPr="000C17D7">
            <w:rPr>
              <w:rFonts w:ascii="Tahoma" w:hAnsi="Tahoma" w:cs="Tahoma"/>
              <w:sz w:val="18"/>
              <w:szCs w:val="18"/>
            </w:rPr>
            <w:t xml:space="preserve"> </w:t>
          </w:r>
          <w:r w:rsidRPr="000C17D7">
            <w:rPr>
              <w:rFonts w:ascii="Tahoma" w:hAnsi="Tahoma" w:cs="Tahoma"/>
              <w:b/>
              <w:sz w:val="18"/>
              <w:szCs w:val="18"/>
            </w:rPr>
            <w:fldChar w:fldCharType="begin"/>
          </w:r>
          <w:r w:rsidRPr="000C17D7">
            <w:rPr>
              <w:rFonts w:ascii="Tahoma" w:hAnsi="Tahoma" w:cs="Tahoma"/>
              <w:b/>
              <w:sz w:val="18"/>
              <w:szCs w:val="18"/>
            </w:rPr>
            <w:instrText>NUMPAGES  \* Arabic  \* MERGEFORMAT</w:instrText>
          </w:r>
          <w:r w:rsidRPr="000C17D7">
            <w:rPr>
              <w:rFonts w:ascii="Tahoma" w:hAnsi="Tahoma" w:cs="Tahoma"/>
              <w:b/>
              <w:sz w:val="18"/>
              <w:szCs w:val="18"/>
            </w:rPr>
            <w:fldChar w:fldCharType="separate"/>
          </w:r>
          <w:r w:rsidR="00D05049">
            <w:rPr>
              <w:rFonts w:ascii="Tahoma" w:hAnsi="Tahoma" w:cs="Tahoma"/>
              <w:b/>
              <w:noProof/>
              <w:sz w:val="18"/>
              <w:szCs w:val="18"/>
            </w:rPr>
            <w:t>4</w:t>
          </w:r>
          <w:r w:rsidRPr="000C17D7">
            <w:rPr>
              <w:rFonts w:ascii="Tahoma" w:hAnsi="Tahoma" w:cs="Tahoma"/>
              <w:b/>
              <w:sz w:val="18"/>
              <w:szCs w:val="18"/>
            </w:rPr>
            <w:fldChar w:fldCharType="end"/>
          </w:r>
        </w:p>
      </w:tc>
    </w:tr>
    <w:tr w:rsidR="002D7A41" w:rsidRPr="00C764B1" w14:paraId="77B3CB66" w14:textId="77777777" w:rsidTr="004278FB">
      <w:trPr>
        <w:trHeight w:val="468"/>
      </w:trPr>
      <w:tc>
        <w:tcPr>
          <w:tcW w:w="1844" w:type="dxa"/>
          <w:vMerge/>
          <w:vAlign w:val="center"/>
        </w:tcPr>
        <w:p w14:paraId="67636473" w14:textId="77777777" w:rsidR="002D7A41" w:rsidRPr="00C764B1" w:rsidRDefault="002D7A41" w:rsidP="00C764B1">
          <w:pPr>
            <w:spacing w:before="60" w:after="60"/>
            <w:rPr>
              <w:rFonts w:ascii="Tahoma" w:hAnsi="Tahoma" w:cs="Tahoma"/>
              <w:b/>
              <w:sz w:val="16"/>
              <w:szCs w:val="16"/>
            </w:rPr>
          </w:pPr>
        </w:p>
      </w:tc>
      <w:tc>
        <w:tcPr>
          <w:tcW w:w="5288" w:type="dxa"/>
          <w:vMerge w:val="restart"/>
          <w:vAlign w:val="center"/>
        </w:tcPr>
        <w:p w14:paraId="6B118F87" w14:textId="6DCCD448" w:rsidR="002D7A41" w:rsidRPr="000C17D7" w:rsidRDefault="002D7A41" w:rsidP="00C764B1">
          <w:pPr>
            <w:spacing w:before="40" w:after="40"/>
            <w:jc w:val="center"/>
            <w:rPr>
              <w:rFonts w:ascii="Tahoma" w:hAnsi="Tahoma" w:cs="Tahoma"/>
              <w:sz w:val="18"/>
              <w:szCs w:val="18"/>
            </w:rPr>
          </w:pPr>
          <w:r w:rsidRPr="00C764B1">
            <w:rPr>
              <w:rFonts w:ascii="Tahoma" w:hAnsi="Tahoma" w:cs="Tahoma"/>
              <w:b/>
              <w:bCs/>
              <w:sz w:val="16"/>
              <w:szCs w:val="16"/>
            </w:rPr>
            <w:t xml:space="preserve"> </w:t>
          </w:r>
          <w:r>
            <w:rPr>
              <w:rFonts w:ascii="Tahoma" w:hAnsi="Tahoma" w:cs="Tahoma"/>
              <w:b/>
              <w:bCs/>
              <w:sz w:val="18"/>
              <w:szCs w:val="18"/>
            </w:rPr>
            <w:t>Διαδικασία Δ.0</w:t>
          </w:r>
          <w:r w:rsidR="00E730A0">
            <w:rPr>
              <w:rFonts w:ascii="Tahoma" w:hAnsi="Tahoma" w:cs="Tahoma"/>
              <w:b/>
              <w:bCs/>
              <w:sz w:val="18"/>
              <w:szCs w:val="18"/>
            </w:rPr>
            <w:t>4</w:t>
          </w:r>
          <w:r w:rsidRPr="00CC0A05">
            <w:rPr>
              <w:rFonts w:ascii="Tahoma" w:hAnsi="Tahoma" w:cs="Tahoma"/>
              <w:b/>
              <w:bCs/>
              <w:sz w:val="18"/>
              <w:szCs w:val="18"/>
            </w:rPr>
            <w:t>-</w:t>
          </w:r>
          <w:r w:rsidRPr="000C17D7">
            <w:rPr>
              <w:rFonts w:ascii="Tahoma" w:hAnsi="Tahoma" w:cs="Tahoma"/>
              <w:b/>
              <w:bCs/>
              <w:sz w:val="18"/>
              <w:szCs w:val="18"/>
            </w:rPr>
            <w:t>01</w:t>
          </w:r>
        </w:p>
        <w:p w14:paraId="1BBC22A2" w14:textId="14455A47" w:rsidR="002D7A41" w:rsidRPr="00C764B1" w:rsidRDefault="002D7A41" w:rsidP="003F0D3A">
          <w:pPr>
            <w:spacing w:before="40" w:after="40"/>
            <w:jc w:val="center"/>
            <w:rPr>
              <w:rFonts w:ascii="Tahoma" w:hAnsi="Tahoma" w:cs="Tahoma"/>
              <w:sz w:val="16"/>
              <w:szCs w:val="16"/>
            </w:rPr>
          </w:pPr>
          <w:r w:rsidRPr="000C17D7">
            <w:rPr>
              <w:rFonts w:ascii="Tahoma" w:hAnsi="Tahoma" w:cs="Tahoma"/>
              <w:b/>
              <w:bCs/>
              <w:sz w:val="18"/>
              <w:szCs w:val="18"/>
            </w:rPr>
            <w:t xml:space="preserve"> «Τήρηση λογιστικών υποχρεώσεων</w:t>
          </w:r>
          <w:r w:rsidR="003C5C33">
            <w:rPr>
              <w:rFonts w:ascii="Tahoma" w:hAnsi="Tahoma" w:cs="Tahoma"/>
              <w:b/>
              <w:bCs/>
              <w:sz w:val="18"/>
              <w:szCs w:val="18"/>
            </w:rPr>
            <w:t xml:space="preserve"> έργων</w:t>
          </w:r>
          <w:r>
            <w:rPr>
              <w:rFonts w:ascii="Tahoma" w:hAnsi="Tahoma" w:cs="Tahoma"/>
              <w:b/>
              <w:bCs/>
              <w:sz w:val="18"/>
              <w:szCs w:val="18"/>
            </w:rPr>
            <w:t>»</w:t>
          </w:r>
        </w:p>
      </w:tc>
      <w:tc>
        <w:tcPr>
          <w:tcW w:w="1091" w:type="dxa"/>
          <w:vAlign w:val="center"/>
        </w:tcPr>
        <w:p w14:paraId="1B896C9B" w14:textId="77777777" w:rsidR="002D7A41" w:rsidRPr="000C17D7" w:rsidRDefault="002D7A41" w:rsidP="00C764B1">
          <w:pPr>
            <w:tabs>
              <w:tab w:val="center" w:pos="4153"/>
              <w:tab w:val="right" w:pos="8789"/>
            </w:tabs>
            <w:ind w:left="-108" w:right="-142"/>
            <w:jc w:val="center"/>
            <w:rPr>
              <w:rFonts w:ascii="Tahoma" w:hAnsi="Tahoma" w:cs="Tahoma"/>
              <w:sz w:val="18"/>
              <w:szCs w:val="18"/>
            </w:rPr>
          </w:pPr>
          <w:r w:rsidRPr="000C17D7">
            <w:rPr>
              <w:rFonts w:ascii="Tahoma" w:hAnsi="Tahoma" w:cs="Tahoma"/>
              <w:sz w:val="18"/>
              <w:szCs w:val="18"/>
            </w:rPr>
            <w:t xml:space="preserve">Έκδοση: </w:t>
          </w:r>
        </w:p>
      </w:tc>
      <w:tc>
        <w:tcPr>
          <w:tcW w:w="968" w:type="dxa"/>
          <w:vAlign w:val="center"/>
        </w:tcPr>
        <w:p w14:paraId="0218424A" w14:textId="77777777" w:rsidR="002D7A41" w:rsidRPr="000C17D7" w:rsidRDefault="00AF6AB9" w:rsidP="00C764B1">
          <w:pPr>
            <w:tabs>
              <w:tab w:val="center" w:pos="4153"/>
              <w:tab w:val="right" w:pos="8789"/>
            </w:tabs>
            <w:jc w:val="center"/>
            <w:rPr>
              <w:rFonts w:ascii="Tahoma" w:hAnsi="Tahoma" w:cs="Tahoma"/>
              <w:b/>
              <w:sz w:val="18"/>
              <w:szCs w:val="18"/>
            </w:rPr>
          </w:pPr>
          <w:r>
            <w:rPr>
              <w:rFonts w:ascii="Tahoma" w:hAnsi="Tahoma" w:cs="Tahoma"/>
              <w:b/>
              <w:sz w:val="18"/>
              <w:szCs w:val="18"/>
            </w:rPr>
            <w:t>1</w:t>
          </w:r>
          <w:r w:rsidR="002D7A41" w:rsidRPr="000C17D7">
            <w:rPr>
              <w:rFonts w:ascii="Tahoma" w:hAnsi="Tahoma" w:cs="Tahoma"/>
              <w:b/>
              <w:sz w:val="18"/>
              <w:szCs w:val="18"/>
              <w:vertAlign w:val="superscript"/>
            </w:rPr>
            <w:t>η</w:t>
          </w:r>
        </w:p>
      </w:tc>
    </w:tr>
    <w:tr w:rsidR="002D7A41" w:rsidRPr="00C764B1" w14:paraId="12E15DE9" w14:textId="77777777" w:rsidTr="004278FB">
      <w:trPr>
        <w:cantSplit/>
        <w:trHeight w:val="423"/>
      </w:trPr>
      <w:tc>
        <w:tcPr>
          <w:tcW w:w="1844" w:type="dxa"/>
          <w:vMerge/>
        </w:tcPr>
        <w:p w14:paraId="478F02F0" w14:textId="77777777" w:rsidR="002D7A41" w:rsidRPr="00C764B1" w:rsidRDefault="002D7A41" w:rsidP="00C764B1">
          <w:pPr>
            <w:spacing w:before="60" w:after="60"/>
            <w:rPr>
              <w:rFonts w:ascii="Tahoma" w:hAnsi="Tahoma" w:cs="Tahoma"/>
              <w:sz w:val="16"/>
              <w:szCs w:val="16"/>
            </w:rPr>
          </w:pPr>
        </w:p>
      </w:tc>
      <w:tc>
        <w:tcPr>
          <w:tcW w:w="5288" w:type="dxa"/>
          <w:vMerge/>
          <w:vAlign w:val="center"/>
        </w:tcPr>
        <w:p w14:paraId="54709DE8" w14:textId="77777777" w:rsidR="002D7A41" w:rsidRPr="00C764B1" w:rsidRDefault="002D7A41" w:rsidP="00C764B1">
          <w:pPr>
            <w:spacing w:before="40" w:after="40"/>
            <w:jc w:val="center"/>
            <w:rPr>
              <w:rFonts w:ascii="Tahoma" w:hAnsi="Tahoma" w:cs="Tahoma"/>
              <w:b/>
              <w:bCs/>
              <w:sz w:val="16"/>
              <w:szCs w:val="16"/>
            </w:rPr>
          </w:pPr>
        </w:p>
      </w:tc>
      <w:tc>
        <w:tcPr>
          <w:tcW w:w="1091" w:type="dxa"/>
          <w:shd w:val="clear" w:color="auto" w:fill="FFFFFF"/>
          <w:vAlign w:val="center"/>
        </w:tcPr>
        <w:p w14:paraId="7F66BC9F" w14:textId="77777777" w:rsidR="002D7A41" w:rsidRPr="00C764B1" w:rsidRDefault="002D7A41" w:rsidP="00C764B1">
          <w:pPr>
            <w:tabs>
              <w:tab w:val="center" w:pos="4153"/>
              <w:tab w:val="right" w:pos="8789"/>
            </w:tabs>
            <w:spacing w:before="40" w:after="40"/>
            <w:ind w:left="-108" w:right="-142"/>
            <w:jc w:val="right"/>
            <w:rPr>
              <w:rFonts w:ascii="Arial Narrow" w:hAnsi="Arial Narrow"/>
              <w:sz w:val="16"/>
              <w:szCs w:val="16"/>
            </w:rPr>
          </w:pPr>
          <w:r w:rsidRPr="00C764B1">
            <w:rPr>
              <w:rFonts w:ascii="Arial Narrow" w:hAnsi="Arial Narrow"/>
              <w:sz w:val="16"/>
              <w:szCs w:val="16"/>
            </w:rPr>
            <w:t>Ισχύει από</w:t>
          </w:r>
          <w:r>
            <w:rPr>
              <w:rFonts w:ascii="Arial Narrow" w:hAnsi="Arial Narrow"/>
              <w:sz w:val="16"/>
              <w:szCs w:val="16"/>
              <w:lang w:val="en-US"/>
            </w:rPr>
            <w:t xml:space="preserve">   :</w:t>
          </w:r>
          <w:r w:rsidRPr="00C764B1">
            <w:rPr>
              <w:rFonts w:ascii="Arial Narrow" w:hAnsi="Arial Narrow"/>
              <w:sz w:val="16"/>
              <w:szCs w:val="16"/>
            </w:rPr>
            <w:t xml:space="preserve">     :</w:t>
          </w:r>
        </w:p>
      </w:tc>
      <w:tc>
        <w:tcPr>
          <w:tcW w:w="968" w:type="dxa"/>
          <w:shd w:val="clear" w:color="auto" w:fill="FFFFFF"/>
          <w:vAlign w:val="center"/>
        </w:tcPr>
        <w:p w14:paraId="235F1CD2" w14:textId="30EAE500" w:rsidR="002D7A41" w:rsidRPr="00C764B1" w:rsidRDefault="000A1AEF" w:rsidP="00C764B1">
          <w:pPr>
            <w:tabs>
              <w:tab w:val="center" w:pos="4153"/>
              <w:tab w:val="right" w:pos="8789"/>
            </w:tabs>
            <w:spacing w:before="40" w:after="40"/>
            <w:jc w:val="center"/>
            <w:rPr>
              <w:rFonts w:ascii="Arial Narrow" w:hAnsi="Arial Narrow"/>
              <w:b/>
              <w:sz w:val="16"/>
              <w:szCs w:val="16"/>
            </w:rPr>
          </w:pPr>
          <w:r>
            <w:rPr>
              <w:rFonts w:ascii="Arial Narrow" w:hAnsi="Arial Narrow"/>
              <w:b/>
              <w:sz w:val="16"/>
              <w:szCs w:val="16"/>
            </w:rPr>
            <w:t>..</w:t>
          </w:r>
          <w:r w:rsidR="002D7A41" w:rsidRPr="00C764B1">
            <w:rPr>
              <w:rFonts w:ascii="Arial Narrow" w:hAnsi="Arial Narrow"/>
              <w:b/>
              <w:sz w:val="16"/>
              <w:szCs w:val="16"/>
            </w:rPr>
            <w:t>../…../</w:t>
          </w:r>
          <w:r>
            <w:rPr>
              <w:rFonts w:ascii="Arial Narrow" w:hAnsi="Arial Narrow"/>
              <w:b/>
              <w:sz w:val="16"/>
              <w:szCs w:val="16"/>
            </w:rPr>
            <w:t>…</w:t>
          </w:r>
        </w:p>
      </w:tc>
    </w:tr>
  </w:tbl>
  <w:p w14:paraId="6ADC8145" w14:textId="77777777" w:rsidR="002D7A41" w:rsidRDefault="002D7A41">
    <w:pPr>
      <w:pStyle w:val="a3"/>
      <w:tabs>
        <w:tab w:val="clear" w:pos="4153"/>
        <w:tab w:val="clear" w:pos="8306"/>
        <w:tab w:val="center" w:pos="4536"/>
        <w:tab w:val="right" w:pos="878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33CA5"/>
    <w:multiLevelType w:val="hybridMultilevel"/>
    <w:tmpl w:val="6E0AD952"/>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 w15:restartNumberingAfterBreak="0">
    <w:nsid w:val="0F8F0169"/>
    <w:multiLevelType w:val="hybridMultilevel"/>
    <w:tmpl w:val="6FBCD776"/>
    <w:lvl w:ilvl="0" w:tplc="04080001">
      <w:start w:val="1"/>
      <w:numFmt w:val="bullet"/>
      <w:lvlText w:val=""/>
      <w:lvlJc w:val="left"/>
      <w:pPr>
        <w:ind w:left="1211" w:hanging="360"/>
      </w:pPr>
      <w:rPr>
        <w:rFonts w:ascii="Symbol" w:hAnsi="Symbol" w:hint="default"/>
      </w:rPr>
    </w:lvl>
    <w:lvl w:ilvl="1" w:tplc="04080003" w:tentative="1">
      <w:start w:val="1"/>
      <w:numFmt w:val="bullet"/>
      <w:lvlText w:val="o"/>
      <w:lvlJc w:val="left"/>
      <w:pPr>
        <w:ind w:left="1931" w:hanging="360"/>
      </w:pPr>
      <w:rPr>
        <w:rFonts w:ascii="Courier New" w:hAnsi="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2" w15:restartNumberingAfterBreak="0">
    <w:nsid w:val="28F041D7"/>
    <w:multiLevelType w:val="hybridMultilevel"/>
    <w:tmpl w:val="1B4A3A5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15:restartNumberingAfterBreak="0">
    <w:nsid w:val="2EAE7EA2"/>
    <w:multiLevelType w:val="hybridMultilevel"/>
    <w:tmpl w:val="07E8C6C4"/>
    <w:lvl w:ilvl="0" w:tplc="0408000F">
      <w:start w:val="1"/>
      <w:numFmt w:val="decimal"/>
      <w:lvlText w:val="%1."/>
      <w:lvlJc w:val="left"/>
      <w:pPr>
        <w:ind w:left="786" w:hanging="360"/>
      </w:pPr>
      <w:rPr>
        <w:rFonts w:cs="Times New Roman"/>
      </w:rPr>
    </w:lvl>
    <w:lvl w:ilvl="1" w:tplc="04080019" w:tentative="1">
      <w:start w:val="1"/>
      <w:numFmt w:val="lowerLetter"/>
      <w:lvlText w:val="%2."/>
      <w:lvlJc w:val="left"/>
      <w:pPr>
        <w:ind w:left="1506" w:hanging="360"/>
      </w:pPr>
      <w:rPr>
        <w:rFonts w:cs="Times New Roman"/>
      </w:rPr>
    </w:lvl>
    <w:lvl w:ilvl="2" w:tplc="0408001B" w:tentative="1">
      <w:start w:val="1"/>
      <w:numFmt w:val="lowerRoman"/>
      <w:lvlText w:val="%3."/>
      <w:lvlJc w:val="right"/>
      <w:pPr>
        <w:ind w:left="2226" w:hanging="180"/>
      </w:pPr>
      <w:rPr>
        <w:rFonts w:cs="Times New Roman"/>
      </w:rPr>
    </w:lvl>
    <w:lvl w:ilvl="3" w:tplc="0408000F" w:tentative="1">
      <w:start w:val="1"/>
      <w:numFmt w:val="decimal"/>
      <w:lvlText w:val="%4."/>
      <w:lvlJc w:val="left"/>
      <w:pPr>
        <w:ind w:left="2946" w:hanging="360"/>
      </w:pPr>
      <w:rPr>
        <w:rFonts w:cs="Times New Roman"/>
      </w:rPr>
    </w:lvl>
    <w:lvl w:ilvl="4" w:tplc="04080019" w:tentative="1">
      <w:start w:val="1"/>
      <w:numFmt w:val="lowerLetter"/>
      <w:lvlText w:val="%5."/>
      <w:lvlJc w:val="left"/>
      <w:pPr>
        <w:ind w:left="3666" w:hanging="360"/>
      </w:pPr>
      <w:rPr>
        <w:rFonts w:cs="Times New Roman"/>
      </w:rPr>
    </w:lvl>
    <w:lvl w:ilvl="5" w:tplc="0408001B" w:tentative="1">
      <w:start w:val="1"/>
      <w:numFmt w:val="lowerRoman"/>
      <w:lvlText w:val="%6."/>
      <w:lvlJc w:val="right"/>
      <w:pPr>
        <w:ind w:left="4386" w:hanging="180"/>
      </w:pPr>
      <w:rPr>
        <w:rFonts w:cs="Times New Roman"/>
      </w:rPr>
    </w:lvl>
    <w:lvl w:ilvl="6" w:tplc="0408000F" w:tentative="1">
      <w:start w:val="1"/>
      <w:numFmt w:val="decimal"/>
      <w:lvlText w:val="%7."/>
      <w:lvlJc w:val="left"/>
      <w:pPr>
        <w:ind w:left="5106" w:hanging="360"/>
      </w:pPr>
      <w:rPr>
        <w:rFonts w:cs="Times New Roman"/>
      </w:rPr>
    </w:lvl>
    <w:lvl w:ilvl="7" w:tplc="04080019" w:tentative="1">
      <w:start w:val="1"/>
      <w:numFmt w:val="lowerLetter"/>
      <w:lvlText w:val="%8."/>
      <w:lvlJc w:val="left"/>
      <w:pPr>
        <w:ind w:left="5826" w:hanging="360"/>
      </w:pPr>
      <w:rPr>
        <w:rFonts w:cs="Times New Roman"/>
      </w:rPr>
    </w:lvl>
    <w:lvl w:ilvl="8" w:tplc="0408001B" w:tentative="1">
      <w:start w:val="1"/>
      <w:numFmt w:val="lowerRoman"/>
      <w:lvlText w:val="%9."/>
      <w:lvlJc w:val="right"/>
      <w:pPr>
        <w:ind w:left="6546" w:hanging="180"/>
      </w:pPr>
      <w:rPr>
        <w:rFonts w:cs="Times New Roman"/>
      </w:rPr>
    </w:lvl>
  </w:abstractNum>
  <w:abstractNum w:abstractNumId="4" w15:restartNumberingAfterBreak="0">
    <w:nsid w:val="38D157CC"/>
    <w:multiLevelType w:val="hybridMultilevel"/>
    <w:tmpl w:val="EB22F83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4A8227B3"/>
    <w:multiLevelType w:val="hybridMultilevel"/>
    <w:tmpl w:val="AD38A7A0"/>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6" w15:restartNumberingAfterBreak="0">
    <w:nsid w:val="4D8B064E"/>
    <w:multiLevelType w:val="hybridMultilevel"/>
    <w:tmpl w:val="1FD231F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15:restartNumberingAfterBreak="0">
    <w:nsid w:val="6CDC0EFF"/>
    <w:multiLevelType w:val="hybridMultilevel"/>
    <w:tmpl w:val="08D669F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723A72DC"/>
    <w:multiLevelType w:val="hybridMultilevel"/>
    <w:tmpl w:val="70480CDC"/>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9" w15:restartNumberingAfterBreak="0">
    <w:nsid w:val="77694134"/>
    <w:multiLevelType w:val="hybridMultilevel"/>
    <w:tmpl w:val="828CC334"/>
    <w:lvl w:ilvl="0" w:tplc="234EB490">
      <w:start w:val="1"/>
      <w:numFmt w:val="decimal"/>
      <w:lvlText w:val="%1."/>
      <w:lvlJc w:val="left"/>
      <w:pPr>
        <w:ind w:left="720" w:hanging="360"/>
      </w:pPr>
      <w:rPr>
        <w:strike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785D65B2"/>
    <w:multiLevelType w:val="hybridMultilevel"/>
    <w:tmpl w:val="55B20E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8"/>
  </w:num>
  <w:num w:numId="5">
    <w:abstractNumId w:val="0"/>
  </w:num>
  <w:num w:numId="6">
    <w:abstractNumId w:val="5"/>
  </w:num>
  <w:num w:numId="7">
    <w:abstractNumId w:val="10"/>
  </w:num>
  <w:num w:numId="8">
    <w:abstractNumId w:val="4"/>
  </w:num>
  <w:num w:numId="9">
    <w:abstractNumId w:val="7"/>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savePreviewPicture/>
  <w:hdrShapeDefaults>
    <o:shapedefaults v:ext="edit" spidmax="2253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60D3"/>
    <w:rsid w:val="00012C11"/>
    <w:rsid w:val="00024961"/>
    <w:rsid w:val="00041FBF"/>
    <w:rsid w:val="00090269"/>
    <w:rsid w:val="000A1AEF"/>
    <w:rsid w:val="000C17D7"/>
    <w:rsid w:val="000F6653"/>
    <w:rsid w:val="001012C8"/>
    <w:rsid w:val="00123559"/>
    <w:rsid w:val="00170749"/>
    <w:rsid w:val="001756FC"/>
    <w:rsid w:val="001A69D1"/>
    <w:rsid w:val="001B6778"/>
    <w:rsid w:val="001F7488"/>
    <w:rsid w:val="0020610E"/>
    <w:rsid w:val="002115FF"/>
    <w:rsid w:val="00217ECF"/>
    <w:rsid w:val="0022631B"/>
    <w:rsid w:val="00233265"/>
    <w:rsid w:val="0028202E"/>
    <w:rsid w:val="002A72BC"/>
    <w:rsid w:val="002C5585"/>
    <w:rsid w:val="002D7A41"/>
    <w:rsid w:val="00370DF9"/>
    <w:rsid w:val="00375559"/>
    <w:rsid w:val="00377527"/>
    <w:rsid w:val="003A6D3F"/>
    <w:rsid w:val="003C5C33"/>
    <w:rsid w:val="003F0D3A"/>
    <w:rsid w:val="003F2EA3"/>
    <w:rsid w:val="004076E4"/>
    <w:rsid w:val="00425311"/>
    <w:rsid w:val="004278FB"/>
    <w:rsid w:val="00440B5C"/>
    <w:rsid w:val="004D5B18"/>
    <w:rsid w:val="004E0DA7"/>
    <w:rsid w:val="004E2258"/>
    <w:rsid w:val="004E6D6B"/>
    <w:rsid w:val="0052128A"/>
    <w:rsid w:val="00521CE6"/>
    <w:rsid w:val="005662A3"/>
    <w:rsid w:val="0059550C"/>
    <w:rsid w:val="005E2DE5"/>
    <w:rsid w:val="005E46DD"/>
    <w:rsid w:val="005E6577"/>
    <w:rsid w:val="00602924"/>
    <w:rsid w:val="0061010A"/>
    <w:rsid w:val="00611748"/>
    <w:rsid w:val="00611781"/>
    <w:rsid w:val="006131F0"/>
    <w:rsid w:val="00625958"/>
    <w:rsid w:val="006576B8"/>
    <w:rsid w:val="00657C84"/>
    <w:rsid w:val="006605A9"/>
    <w:rsid w:val="0069404E"/>
    <w:rsid w:val="006A2C60"/>
    <w:rsid w:val="006A35B3"/>
    <w:rsid w:val="006E133E"/>
    <w:rsid w:val="007003FD"/>
    <w:rsid w:val="0070112A"/>
    <w:rsid w:val="00725464"/>
    <w:rsid w:val="00752806"/>
    <w:rsid w:val="00783064"/>
    <w:rsid w:val="007C1B88"/>
    <w:rsid w:val="007E10B0"/>
    <w:rsid w:val="00815525"/>
    <w:rsid w:val="008157D8"/>
    <w:rsid w:val="00847904"/>
    <w:rsid w:val="00852DAB"/>
    <w:rsid w:val="00864B4E"/>
    <w:rsid w:val="008B194E"/>
    <w:rsid w:val="009127DC"/>
    <w:rsid w:val="00913215"/>
    <w:rsid w:val="00916E64"/>
    <w:rsid w:val="009260FE"/>
    <w:rsid w:val="009668C5"/>
    <w:rsid w:val="009741CC"/>
    <w:rsid w:val="00980122"/>
    <w:rsid w:val="009A4EB4"/>
    <w:rsid w:val="009C60D3"/>
    <w:rsid w:val="009D14ED"/>
    <w:rsid w:val="00A10522"/>
    <w:rsid w:val="00A25D10"/>
    <w:rsid w:val="00A70120"/>
    <w:rsid w:val="00A90F46"/>
    <w:rsid w:val="00A9645C"/>
    <w:rsid w:val="00AA546C"/>
    <w:rsid w:val="00AC111A"/>
    <w:rsid w:val="00AC188A"/>
    <w:rsid w:val="00AD0562"/>
    <w:rsid w:val="00AD18B2"/>
    <w:rsid w:val="00AE075C"/>
    <w:rsid w:val="00AF6AB9"/>
    <w:rsid w:val="00B11E42"/>
    <w:rsid w:val="00B158EB"/>
    <w:rsid w:val="00B168F2"/>
    <w:rsid w:val="00B24F8E"/>
    <w:rsid w:val="00B50B05"/>
    <w:rsid w:val="00B54D62"/>
    <w:rsid w:val="00B7730D"/>
    <w:rsid w:val="00B94A8B"/>
    <w:rsid w:val="00BD2163"/>
    <w:rsid w:val="00BE50E9"/>
    <w:rsid w:val="00BE6CD3"/>
    <w:rsid w:val="00C025CE"/>
    <w:rsid w:val="00C166B3"/>
    <w:rsid w:val="00C21E00"/>
    <w:rsid w:val="00C27E55"/>
    <w:rsid w:val="00C47C65"/>
    <w:rsid w:val="00C54288"/>
    <w:rsid w:val="00C734D6"/>
    <w:rsid w:val="00C764B1"/>
    <w:rsid w:val="00CC0A05"/>
    <w:rsid w:val="00CD24BE"/>
    <w:rsid w:val="00CD2FDE"/>
    <w:rsid w:val="00D05049"/>
    <w:rsid w:val="00D11630"/>
    <w:rsid w:val="00D2703C"/>
    <w:rsid w:val="00D53E49"/>
    <w:rsid w:val="00D56432"/>
    <w:rsid w:val="00D607B5"/>
    <w:rsid w:val="00D70FB2"/>
    <w:rsid w:val="00D71AD3"/>
    <w:rsid w:val="00D75C1B"/>
    <w:rsid w:val="00DD0FCB"/>
    <w:rsid w:val="00DF3D4D"/>
    <w:rsid w:val="00E021E2"/>
    <w:rsid w:val="00E5422F"/>
    <w:rsid w:val="00E730A0"/>
    <w:rsid w:val="00E730DE"/>
    <w:rsid w:val="00EA2FEA"/>
    <w:rsid w:val="00EA3772"/>
    <w:rsid w:val="00EC061A"/>
    <w:rsid w:val="00ED503E"/>
    <w:rsid w:val="00EF5990"/>
    <w:rsid w:val="00F069A1"/>
    <w:rsid w:val="00F54DE1"/>
    <w:rsid w:val="00F847EC"/>
    <w:rsid w:val="00F939E1"/>
    <w:rsid w:val="00FA0404"/>
    <w:rsid w:val="00FB0E8E"/>
    <w:rsid w:val="00FB764D"/>
    <w:rsid w:val="00FC45A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1"/>
    <o:shapelayout v:ext="edit">
      <o:idmap v:ext="edit" data="1"/>
    </o:shapelayout>
  </w:shapeDefaults>
  <w:decimalSymbol w:val=","/>
  <w:listSeparator w:val=";"/>
  <w14:docId w14:val="134185A8"/>
  <w15:docId w15:val="{0784D0D7-43DA-4986-B663-8DA0B401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C60D3"/>
    <w:rPr>
      <w:rFonts w:ascii="Arial" w:hAnsi="Arial"/>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Κειμενο-Τιτλος-2"/>
    <w:basedOn w:val="--1"/>
    <w:next w:val="-11"/>
    <w:rsid w:val="009C60D3"/>
    <w:pPr>
      <w:spacing w:after="120"/>
    </w:pPr>
    <w:rPr>
      <w:sz w:val="24"/>
      <w:szCs w:val="24"/>
    </w:rPr>
  </w:style>
  <w:style w:type="paragraph" w:styleId="a3">
    <w:name w:val="header"/>
    <w:basedOn w:val="a"/>
    <w:link w:val="Char"/>
    <w:rsid w:val="009C60D3"/>
    <w:pPr>
      <w:tabs>
        <w:tab w:val="center" w:pos="4153"/>
        <w:tab w:val="right" w:pos="8306"/>
      </w:tabs>
    </w:pPr>
  </w:style>
  <w:style w:type="character" w:customStyle="1" w:styleId="Char">
    <w:name w:val="Κεφαλίδα Char"/>
    <w:link w:val="a3"/>
    <w:locked/>
    <w:rsid w:val="009C60D3"/>
    <w:rPr>
      <w:rFonts w:ascii="Arial" w:hAnsi="Arial"/>
      <w:sz w:val="24"/>
    </w:rPr>
  </w:style>
  <w:style w:type="paragraph" w:styleId="a4">
    <w:name w:val="footer"/>
    <w:basedOn w:val="a"/>
    <w:link w:val="Char0"/>
    <w:rsid w:val="009C60D3"/>
    <w:pPr>
      <w:tabs>
        <w:tab w:val="center" w:pos="4153"/>
        <w:tab w:val="right" w:pos="8306"/>
      </w:tabs>
    </w:pPr>
  </w:style>
  <w:style w:type="character" w:customStyle="1" w:styleId="Char0">
    <w:name w:val="Υποσέλιδο Char"/>
    <w:link w:val="a4"/>
    <w:locked/>
    <w:rsid w:val="009C60D3"/>
    <w:rPr>
      <w:rFonts w:ascii="Arial" w:hAnsi="Arial"/>
      <w:sz w:val="24"/>
    </w:rPr>
  </w:style>
  <w:style w:type="paragraph" w:customStyle="1" w:styleId="-110">
    <w:name w:val="Σχολια-11"/>
    <w:rsid w:val="009C60D3"/>
    <w:pPr>
      <w:spacing w:after="60"/>
      <w:ind w:left="851"/>
      <w:jc w:val="both"/>
    </w:pPr>
    <w:rPr>
      <w:rFonts w:ascii="Comic Sans MS" w:hAnsi="Comic Sans MS"/>
      <w:i/>
      <w:color w:val="000080"/>
      <w:szCs w:val="22"/>
    </w:rPr>
  </w:style>
  <w:style w:type="paragraph" w:customStyle="1" w:styleId="--1">
    <w:name w:val="Κειμενο-Τιτλος-1"/>
    <w:next w:val="-11"/>
    <w:rsid w:val="009C60D3"/>
    <w:pPr>
      <w:spacing w:after="240"/>
      <w:ind w:left="851" w:hanging="851"/>
      <w:outlineLvl w:val="0"/>
    </w:pPr>
    <w:rPr>
      <w:rFonts w:ascii="Arial" w:hAnsi="Arial" w:cs="Arial"/>
      <w:b/>
      <w:sz w:val="28"/>
      <w:szCs w:val="28"/>
    </w:rPr>
  </w:style>
  <w:style w:type="paragraph" w:customStyle="1" w:styleId="-11">
    <w:name w:val="Κειμενο-11"/>
    <w:rsid w:val="009C60D3"/>
    <w:pPr>
      <w:spacing w:after="120" w:line="288" w:lineRule="auto"/>
      <w:ind w:left="851"/>
      <w:jc w:val="both"/>
    </w:pPr>
    <w:rPr>
      <w:rFonts w:ascii="Arial" w:hAnsi="Arial" w:cs="Arial"/>
      <w:sz w:val="22"/>
      <w:szCs w:val="22"/>
    </w:rPr>
  </w:style>
  <w:style w:type="paragraph" w:customStyle="1" w:styleId="-12">
    <w:name w:val="Κειμενο-12"/>
    <w:basedOn w:val="-11"/>
    <w:rsid w:val="009C60D3"/>
    <w:pPr>
      <w:ind w:left="1276" w:hanging="425"/>
    </w:pPr>
  </w:style>
  <w:style w:type="paragraph" w:customStyle="1" w:styleId="-120">
    <w:name w:val="Σχολια-12"/>
    <w:basedOn w:val="-110"/>
    <w:rsid w:val="009C60D3"/>
    <w:pPr>
      <w:ind w:left="1276" w:hanging="425"/>
    </w:pPr>
  </w:style>
  <w:style w:type="character" w:styleId="a5">
    <w:name w:val="page number"/>
    <w:rsid w:val="009C60D3"/>
    <w:rPr>
      <w:rFonts w:cs="Times New Roman"/>
    </w:rPr>
  </w:style>
  <w:style w:type="character" w:styleId="a6">
    <w:name w:val="Strong"/>
    <w:qFormat/>
    <w:rsid w:val="009C60D3"/>
    <w:rPr>
      <w:b/>
    </w:rPr>
  </w:style>
  <w:style w:type="paragraph" w:styleId="a7">
    <w:name w:val="Balloon Text"/>
    <w:basedOn w:val="a"/>
    <w:link w:val="Char1"/>
    <w:rsid w:val="009C60D3"/>
    <w:rPr>
      <w:rFonts w:ascii="Tahoma" w:hAnsi="Tahoma" w:cs="Tahoma"/>
      <w:sz w:val="16"/>
      <w:szCs w:val="16"/>
    </w:rPr>
  </w:style>
  <w:style w:type="character" w:customStyle="1" w:styleId="Char1">
    <w:name w:val="Κείμενο πλαισίου Char"/>
    <w:link w:val="a7"/>
    <w:locked/>
    <w:rsid w:val="009C60D3"/>
    <w:rPr>
      <w:rFonts w:ascii="Tahoma" w:hAnsi="Tahoma"/>
      <w:sz w:val="16"/>
    </w:rPr>
  </w:style>
  <w:style w:type="paragraph" w:customStyle="1" w:styleId="1">
    <w:name w:val="Παράγραφος λίστας1"/>
    <w:basedOn w:val="a"/>
    <w:rsid w:val="00611748"/>
    <w:pPr>
      <w:ind w:left="720"/>
      <w:contextualSpacing/>
    </w:pPr>
  </w:style>
  <w:style w:type="paragraph" w:styleId="a8">
    <w:name w:val="List Paragraph"/>
    <w:basedOn w:val="a"/>
    <w:uiPriority w:val="34"/>
    <w:qFormat/>
    <w:rsid w:val="005E46DD"/>
    <w:pPr>
      <w:ind w:left="720"/>
      <w:contextualSpacing/>
    </w:pPr>
  </w:style>
  <w:style w:type="character" w:styleId="a9">
    <w:name w:val="annotation reference"/>
    <w:basedOn w:val="a0"/>
    <w:rsid w:val="00170749"/>
    <w:rPr>
      <w:sz w:val="16"/>
      <w:szCs w:val="16"/>
    </w:rPr>
  </w:style>
  <w:style w:type="paragraph" w:styleId="aa">
    <w:name w:val="annotation text"/>
    <w:basedOn w:val="a"/>
    <w:link w:val="Char2"/>
    <w:rsid w:val="00170749"/>
    <w:rPr>
      <w:sz w:val="20"/>
      <w:szCs w:val="20"/>
    </w:rPr>
  </w:style>
  <w:style w:type="character" w:customStyle="1" w:styleId="Char2">
    <w:name w:val="Κείμενο σχολίου Char"/>
    <w:basedOn w:val="a0"/>
    <w:link w:val="aa"/>
    <w:rsid w:val="00170749"/>
    <w:rPr>
      <w:rFonts w:ascii="Arial" w:hAnsi="Arial"/>
    </w:rPr>
  </w:style>
  <w:style w:type="paragraph" w:styleId="ab">
    <w:name w:val="annotation subject"/>
    <w:basedOn w:val="aa"/>
    <w:next w:val="aa"/>
    <w:link w:val="Char3"/>
    <w:rsid w:val="00170749"/>
    <w:rPr>
      <w:b/>
      <w:bCs/>
    </w:rPr>
  </w:style>
  <w:style w:type="character" w:customStyle="1" w:styleId="Char3">
    <w:name w:val="Θέμα σχολίου Char"/>
    <w:basedOn w:val="Char2"/>
    <w:link w:val="ab"/>
    <w:rsid w:val="00170749"/>
    <w:rPr>
      <w:rFonts w:ascii="Arial" w:hAnsi="Arial"/>
      <w:b/>
      <w:bCs/>
    </w:rPr>
  </w:style>
  <w:style w:type="paragraph" w:styleId="ac">
    <w:name w:val="Revision"/>
    <w:hidden/>
    <w:uiPriority w:val="99"/>
    <w:semiHidden/>
    <w:rsid w:val="00B7730D"/>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624</Words>
  <Characters>3371</Characters>
  <Application>Microsoft Office Word</Application>
  <DocSecurity>0</DocSecurity>
  <Lines>28</Lines>
  <Paragraphs>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goupios</dc:creator>
  <cp:lastModifiedBy>ΑΘΑΝΑΣΟΠΟΥΛΟΣ ΝΙΚΟΛΑΟΣ</cp:lastModifiedBy>
  <cp:revision>17</cp:revision>
  <cp:lastPrinted>2018-08-03T10:54:00Z</cp:lastPrinted>
  <dcterms:created xsi:type="dcterms:W3CDTF">2018-08-02T08:22:00Z</dcterms:created>
  <dcterms:modified xsi:type="dcterms:W3CDTF">2020-07-17T11:30:00Z</dcterms:modified>
</cp:coreProperties>
</file>