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51617B" w14:textId="77777777" w:rsidR="00F4540E" w:rsidRDefault="00F4540E" w:rsidP="00F4540E">
      <w:pPr>
        <w:jc w:val="center"/>
      </w:pPr>
    </w:p>
    <w:p w14:paraId="52158F7D" w14:textId="77777777" w:rsidR="00F4540E" w:rsidRDefault="00F4540E" w:rsidP="00F4540E">
      <w:pPr>
        <w:jc w:val="center"/>
      </w:pPr>
    </w:p>
    <w:p w14:paraId="202E8627" w14:textId="77777777" w:rsidR="00F4540E" w:rsidRDefault="00F4540E" w:rsidP="00F4540E">
      <w:pPr>
        <w:jc w:val="center"/>
      </w:pPr>
    </w:p>
    <w:p w14:paraId="33DD548B" w14:textId="77777777" w:rsidR="00F4540E" w:rsidRDefault="00F4540E" w:rsidP="00F4540E">
      <w:pPr>
        <w:jc w:val="center"/>
      </w:pPr>
    </w:p>
    <w:p w14:paraId="4D01322F" w14:textId="77777777" w:rsidR="00F4540E" w:rsidRDefault="00F4540E" w:rsidP="00F4540E">
      <w:pPr>
        <w:jc w:val="center"/>
      </w:pPr>
    </w:p>
    <w:p w14:paraId="41EF1F2C" w14:textId="77777777" w:rsidR="00F4540E" w:rsidRPr="00B31A72" w:rsidRDefault="00C70209" w:rsidP="00F4540E">
      <w:pPr>
        <w:jc w:val="center"/>
        <w:rPr>
          <w:rFonts w:ascii="Tahoma" w:hAnsi="Tahoma" w:cs="Tahoma"/>
          <w:b/>
          <w:bCs/>
          <w:strike/>
          <w:sz w:val="28"/>
          <w:szCs w:val="28"/>
        </w:rPr>
      </w:pPr>
      <w:r>
        <w:rPr>
          <w:rFonts w:ascii="Tahoma" w:hAnsi="Tahoma" w:cs="Tahoma"/>
          <w:b/>
          <w:bCs/>
          <w:sz w:val="28"/>
          <w:szCs w:val="28"/>
        </w:rPr>
        <w:t xml:space="preserve">ΦΟΡΕΑΣ </w:t>
      </w:r>
    </w:p>
    <w:p w14:paraId="0D8BBC9F" w14:textId="77777777" w:rsidR="00F4540E" w:rsidRPr="00496E27" w:rsidRDefault="00F4540E" w:rsidP="00F4540E">
      <w:pPr>
        <w:jc w:val="center"/>
        <w:rPr>
          <w:rFonts w:ascii="Tahoma" w:hAnsi="Tahoma" w:cs="Tahoma"/>
          <w:b/>
          <w:bCs/>
          <w:sz w:val="28"/>
          <w:szCs w:val="28"/>
        </w:rPr>
      </w:pPr>
    </w:p>
    <w:p w14:paraId="44CFC6E0" w14:textId="77777777" w:rsidR="00F4540E" w:rsidRPr="00605DB4" w:rsidRDefault="00605DB4" w:rsidP="00F4540E">
      <w:pPr>
        <w:spacing w:line="360" w:lineRule="auto"/>
        <w:jc w:val="center"/>
        <w:rPr>
          <w:rFonts w:ascii="Tahoma" w:hAnsi="Tahoma" w:cs="Tahoma"/>
          <w:b/>
          <w:bCs/>
          <w:sz w:val="28"/>
          <w:szCs w:val="28"/>
        </w:rPr>
      </w:pPr>
      <w:r>
        <w:rPr>
          <w:rFonts w:ascii="Tahoma" w:hAnsi="Tahoma" w:cs="Tahoma"/>
          <w:b/>
          <w:bCs/>
          <w:sz w:val="28"/>
          <w:szCs w:val="28"/>
        </w:rPr>
        <w:t>………..</w:t>
      </w:r>
    </w:p>
    <w:p w14:paraId="720D522B" w14:textId="77777777" w:rsidR="00F4540E" w:rsidRDefault="00F4540E" w:rsidP="00F4540E">
      <w:pPr>
        <w:jc w:val="center"/>
      </w:pPr>
    </w:p>
    <w:p w14:paraId="041630D0" w14:textId="77777777" w:rsidR="00F4540E" w:rsidRDefault="00F4540E" w:rsidP="00F4540E">
      <w:pPr>
        <w:jc w:val="center"/>
      </w:pPr>
    </w:p>
    <w:p w14:paraId="625B5255" w14:textId="77777777" w:rsidR="00F4540E" w:rsidRDefault="00F4540E" w:rsidP="00F4540E">
      <w:pPr>
        <w:jc w:val="center"/>
      </w:pPr>
    </w:p>
    <w:p w14:paraId="64727E9D" w14:textId="77777777" w:rsidR="00F4540E" w:rsidRDefault="00F4540E" w:rsidP="00F4540E">
      <w:pPr>
        <w:jc w:val="center"/>
      </w:pPr>
    </w:p>
    <w:p w14:paraId="177030EB" w14:textId="77777777" w:rsidR="00F4540E" w:rsidRDefault="00F4540E" w:rsidP="00F4540E">
      <w:pPr>
        <w:jc w:val="center"/>
      </w:pPr>
    </w:p>
    <w:p w14:paraId="46115FB8" w14:textId="77777777" w:rsidR="00F4540E" w:rsidRDefault="00F4540E" w:rsidP="00F4540E">
      <w:pPr>
        <w:jc w:val="center"/>
      </w:pPr>
    </w:p>
    <w:p w14:paraId="2391E01A" w14:textId="49BBF923" w:rsidR="00F4540E" w:rsidRPr="00AD06B2" w:rsidRDefault="00F4540E" w:rsidP="00F4540E">
      <w:pPr>
        <w:pBdr>
          <w:bottom w:val="single" w:sz="4" w:space="1" w:color="auto"/>
        </w:pBdr>
        <w:ind w:left="330"/>
        <w:rPr>
          <w:rFonts w:ascii="Tahoma" w:hAnsi="Tahoma" w:cs="Tahoma"/>
          <w:b/>
          <w:sz w:val="28"/>
          <w:szCs w:val="28"/>
        </w:rPr>
      </w:pPr>
      <w:r>
        <w:rPr>
          <w:rFonts w:ascii="Tahoma" w:hAnsi="Tahoma" w:cs="Tahoma"/>
          <w:b/>
          <w:sz w:val="28"/>
          <w:szCs w:val="28"/>
        </w:rPr>
        <w:t xml:space="preserve">ΟΜΑΔΑ ΔΙΑΔΙΚΑΣΙΩΝ </w:t>
      </w:r>
      <w:r w:rsidRPr="00AD06B2">
        <w:rPr>
          <w:rFonts w:ascii="Tahoma" w:hAnsi="Tahoma" w:cs="Tahoma"/>
          <w:b/>
          <w:sz w:val="28"/>
          <w:szCs w:val="28"/>
        </w:rPr>
        <w:t>Δ.0</w:t>
      </w:r>
      <w:r w:rsidR="003F2557">
        <w:rPr>
          <w:rFonts w:ascii="Tahoma" w:hAnsi="Tahoma" w:cs="Tahoma"/>
          <w:b/>
          <w:sz w:val="28"/>
          <w:szCs w:val="28"/>
        </w:rPr>
        <w:t>3</w:t>
      </w:r>
      <w:r w:rsidRPr="00AD06B2">
        <w:rPr>
          <w:rFonts w:ascii="Tahoma" w:hAnsi="Tahoma" w:cs="Tahoma"/>
          <w:b/>
          <w:sz w:val="28"/>
          <w:szCs w:val="28"/>
        </w:rPr>
        <w:t xml:space="preserve"> </w:t>
      </w:r>
    </w:p>
    <w:p w14:paraId="26B8E705" w14:textId="3478D77C" w:rsidR="00F4540E" w:rsidRDefault="00F4540E" w:rsidP="00714BB2">
      <w:pPr>
        <w:ind w:left="330" w:right="-694"/>
      </w:pPr>
      <w:r w:rsidRPr="00F4540E">
        <w:rPr>
          <w:rFonts w:ascii="Tahoma" w:hAnsi="Tahoma" w:cs="Tahoma"/>
          <w:b/>
          <w:bCs/>
          <w:sz w:val="24"/>
        </w:rPr>
        <w:t xml:space="preserve">ΠΑΡΑΚΟΛΟΥΘΗΣΗ ΕΡΓΩΝ </w:t>
      </w:r>
    </w:p>
    <w:p w14:paraId="1E8377D8" w14:textId="77777777" w:rsidR="00F4540E" w:rsidRDefault="00F4540E" w:rsidP="00F4540E">
      <w:pPr>
        <w:jc w:val="center"/>
        <w:rPr>
          <w:rFonts w:ascii="Arial Narrow" w:hAnsi="Arial Narrow"/>
          <w:b/>
          <w:sz w:val="24"/>
        </w:rPr>
      </w:pPr>
    </w:p>
    <w:p w14:paraId="349968D2" w14:textId="77777777" w:rsidR="00F4540E" w:rsidRDefault="00F4540E" w:rsidP="00F4540E">
      <w:pPr>
        <w:jc w:val="center"/>
        <w:rPr>
          <w:rFonts w:ascii="Arial Narrow" w:hAnsi="Arial Narrow"/>
          <w:b/>
          <w:sz w:val="24"/>
        </w:rPr>
      </w:pPr>
    </w:p>
    <w:p w14:paraId="7C570179" w14:textId="77777777" w:rsidR="00F4540E" w:rsidRDefault="00F4540E" w:rsidP="00F4540E">
      <w:pPr>
        <w:jc w:val="center"/>
        <w:rPr>
          <w:rFonts w:ascii="Arial Narrow" w:hAnsi="Arial Narrow"/>
          <w:b/>
          <w:sz w:val="24"/>
        </w:rPr>
      </w:pPr>
    </w:p>
    <w:p w14:paraId="30E08036" w14:textId="77777777" w:rsidR="00F4540E" w:rsidRDefault="00F4540E" w:rsidP="00F4540E">
      <w:pPr>
        <w:jc w:val="center"/>
      </w:pPr>
    </w:p>
    <w:p w14:paraId="2FA357D5" w14:textId="77777777" w:rsidR="00F4540E" w:rsidRDefault="00F4540E" w:rsidP="00F4540E">
      <w:pPr>
        <w:jc w:val="center"/>
      </w:pPr>
    </w:p>
    <w:p w14:paraId="7133FC00" w14:textId="77777777" w:rsidR="00F4540E" w:rsidRDefault="00F4540E" w:rsidP="00F4540E">
      <w:pPr>
        <w:jc w:val="center"/>
      </w:pPr>
    </w:p>
    <w:p w14:paraId="725790EC" w14:textId="77777777" w:rsidR="00F4540E" w:rsidRDefault="00F4540E" w:rsidP="00F4540E">
      <w:pPr>
        <w:jc w:val="center"/>
      </w:pPr>
      <w:r>
        <w:br w:type="page"/>
      </w:r>
    </w:p>
    <w:p w14:paraId="245F9BF5" w14:textId="77777777" w:rsidR="006A51F4" w:rsidRPr="002D1E25" w:rsidRDefault="006A51F4" w:rsidP="00B12FAD">
      <w:pPr>
        <w:pStyle w:val="1"/>
        <w:keepLines/>
        <w:numPr>
          <w:ilvl w:val="0"/>
          <w:numId w:val="7"/>
        </w:numPr>
        <w:spacing w:after="120" w:line="240" w:lineRule="atLeast"/>
        <w:ind w:left="360"/>
        <w:rPr>
          <w:rFonts w:ascii="Tahoma" w:hAnsi="Tahoma" w:cs="Tahoma"/>
          <w:bCs w:val="0"/>
          <w:color w:val="333333"/>
          <w:spacing w:val="-10"/>
          <w:kern w:val="20"/>
          <w:position w:val="8"/>
          <w:sz w:val="20"/>
          <w:szCs w:val="20"/>
          <w:lang w:eastAsia="en-US"/>
        </w:rPr>
      </w:pPr>
      <w:r w:rsidRPr="002D1E25">
        <w:rPr>
          <w:rFonts w:ascii="Tahoma" w:hAnsi="Tahoma" w:cs="Tahoma"/>
          <w:bCs w:val="0"/>
          <w:color w:val="333333"/>
          <w:spacing w:val="-10"/>
          <w:kern w:val="20"/>
          <w:position w:val="8"/>
          <w:sz w:val="20"/>
          <w:szCs w:val="20"/>
          <w:lang w:eastAsia="en-US"/>
        </w:rPr>
        <w:lastRenderedPageBreak/>
        <w:t xml:space="preserve">Σκοπός και πεδίο εφαρμογής της Ομάδας Διαδικασιών </w:t>
      </w:r>
    </w:p>
    <w:p w14:paraId="02EEC0FA" w14:textId="77777777" w:rsidR="006A51F4" w:rsidRPr="00EA6B83" w:rsidRDefault="006A51F4" w:rsidP="0038266C">
      <w:pPr>
        <w:spacing w:after="60" w:line="276" w:lineRule="auto"/>
        <w:jc w:val="both"/>
        <w:rPr>
          <w:rFonts w:ascii="Tahoma" w:hAnsi="Tahoma" w:cs="Tahoma"/>
          <w:sz w:val="20"/>
          <w:szCs w:val="22"/>
        </w:rPr>
      </w:pPr>
      <w:r w:rsidRPr="0038266C">
        <w:rPr>
          <w:rFonts w:ascii="Tahoma" w:hAnsi="Tahoma" w:cs="Tahoma"/>
          <w:sz w:val="20"/>
          <w:szCs w:val="22"/>
        </w:rPr>
        <w:t xml:space="preserve">Σκοπός της ομάδας διαδικασιών είναι ο καθορισμός των βημάτων που </w:t>
      </w:r>
      <w:r w:rsidRPr="00EA6B83">
        <w:rPr>
          <w:rFonts w:ascii="Tahoma" w:hAnsi="Tahoma" w:cs="Tahoma"/>
          <w:sz w:val="20"/>
          <w:szCs w:val="22"/>
        </w:rPr>
        <w:t xml:space="preserve">ακολουθούνται για την παρακολούθηση της υλοποίησης των </w:t>
      </w:r>
      <w:r w:rsidR="00DB6AEE" w:rsidRPr="00EA6B83">
        <w:rPr>
          <w:rFonts w:ascii="Tahoma" w:hAnsi="Tahoma" w:cs="Tahoma"/>
          <w:sz w:val="20"/>
          <w:szCs w:val="22"/>
        </w:rPr>
        <w:t xml:space="preserve">συγχρηματοδοτούμενων </w:t>
      </w:r>
      <w:r w:rsidRPr="00EA6B83">
        <w:rPr>
          <w:rFonts w:ascii="Tahoma" w:hAnsi="Tahoma" w:cs="Tahoma"/>
          <w:sz w:val="20"/>
          <w:szCs w:val="22"/>
        </w:rPr>
        <w:t>έργων ώστε να ελαχιστοποιούνται προβλήματα και καθυστερήσεις στην εξέλιξή τους. Ο τρόπος υλοποίησης των πράξεων (προσφυγή σε εξωτερικό ανάδοχο/ ίδια μέσα) διαφοροποιεί και τις αντίστοιχες διαδικασίες. Στόχος είναι η αποτελεσματική διοίκηση των Πράξεων, η αποδοτική διαχείριση τυχόν μεταβολών και κινδύνων και η διασφάλιση των ποσοτικών και ποιοτικών παραμέτρων που τις διέπουν.</w:t>
      </w:r>
    </w:p>
    <w:p w14:paraId="1C6DE86D" w14:textId="5C51BAAE" w:rsidR="006A51F4" w:rsidRPr="00EA6B83" w:rsidRDefault="006A51F4" w:rsidP="0038266C">
      <w:pPr>
        <w:spacing w:after="60" w:line="276" w:lineRule="auto"/>
        <w:jc w:val="both"/>
        <w:rPr>
          <w:rFonts w:ascii="Tahoma" w:hAnsi="Tahoma" w:cs="Tahoma"/>
          <w:sz w:val="20"/>
          <w:szCs w:val="22"/>
        </w:rPr>
      </w:pPr>
      <w:r w:rsidRPr="00EA6B83">
        <w:rPr>
          <w:rFonts w:ascii="Tahoma" w:hAnsi="Tahoma" w:cs="Tahoma"/>
          <w:sz w:val="20"/>
          <w:szCs w:val="22"/>
        </w:rPr>
        <w:t>Η ομάδα αποτελείται από διαδικασίες βάσει των οποίων σχεδιάζεται και ασκείται η διοίκηση και η παρακολούθηση της υλοποίησης των Πράξεων καθώς και η Πιστοποίηση του Φυσικού Αντικειμένου. Συγκεκριμένα για τη</w:t>
      </w:r>
      <w:r w:rsidR="00090F32">
        <w:rPr>
          <w:rFonts w:ascii="Tahoma" w:hAnsi="Tahoma" w:cs="Tahoma"/>
          <w:sz w:val="20"/>
          <w:szCs w:val="22"/>
        </w:rPr>
        <w:t>ν</w:t>
      </w:r>
      <w:r w:rsidRPr="00EA6B83">
        <w:rPr>
          <w:rFonts w:ascii="Tahoma" w:hAnsi="Tahoma" w:cs="Tahoma"/>
          <w:sz w:val="20"/>
          <w:szCs w:val="22"/>
        </w:rPr>
        <w:t xml:space="preserve"> παρακολούθηση των Πράξεων, καθορίζονται και υποστηρίζονται αποτελεσματικά οι ακόλουθες δραστηριότητες:</w:t>
      </w:r>
    </w:p>
    <w:p w14:paraId="3F7A5A84" w14:textId="77777777" w:rsidR="006A51F4" w:rsidRPr="00EA6B83" w:rsidRDefault="006A51F4" w:rsidP="0038266C">
      <w:pPr>
        <w:numPr>
          <w:ilvl w:val="0"/>
          <w:numId w:val="8"/>
        </w:numPr>
        <w:spacing w:after="60" w:line="276" w:lineRule="auto"/>
        <w:ind w:left="709"/>
        <w:jc w:val="both"/>
        <w:rPr>
          <w:rFonts w:ascii="Tahoma" w:hAnsi="Tahoma" w:cs="Tahoma"/>
          <w:sz w:val="20"/>
          <w:szCs w:val="22"/>
        </w:rPr>
      </w:pPr>
      <w:r w:rsidRPr="00EA6B83">
        <w:rPr>
          <w:rFonts w:ascii="Tahoma" w:hAnsi="Tahoma" w:cs="Tahoma"/>
          <w:sz w:val="20"/>
          <w:szCs w:val="22"/>
        </w:rPr>
        <w:t>Αποδοτική παρακολούθηση και διαχείριση τ</w:t>
      </w:r>
      <w:r w:rsidR="00EC0072" w:rsidRPr="00EA6B83">
        <w:rPr>
          <w:rFonts w:ascii="Tahoma" w:hAnsi="Tahoma" w:cs="Tahoma"/>
          <w:sz w:val="20"/>
          <w:szCs w:val="22"/>
        </w:rPr>
        <w:t>ου</w:t>
      </w:r>
      <w:r w:rsidRPr="00EA6B83">
        <w:rPr>
          <w:rFonts w:ascii="Tahoma" w:hAnsi="Tahoma" w:cs="Tahoma"/>
          <w:sz w:val="20"/>
          <w:szCs w:val="22"/>
        </w:rPr>
        <w:t xml:space="preserve"> εκτελούμεν</w:t>
      </w:r>
      <w:r w:rsidR="00EC0072" w:rsidRPr="00EA6B83">
        <w:rPr>
          <w:rFonts w:ascii="Tahoma" w:hAnsi="Tahoma" w:cs="Tahoma"/>
          <w:sz w:val="20"/>
          <w:szCs w:val="22"/>
        </w:rPr>
        <w:t>ου έργου</w:t>
      </w:r>
      <w:r w:rsidR="007D07EF" w:rsidRPr="00EA6B83">
        <w:rPr>
          <w:rFonts w:ascii="Tahoma" w:hAnsi="Tahoma" w:cs="Tahoma"/>
          <w:sz w:val="20"/>
          <w:szCs w:val="22"/>
        </w:rPr>
        <w:t>.</w:t>
      </w:r>
    </w:p>
    <w:p w14:paraId="53EF5E48" w14:textId="77777777" w:rsidR="00DA06CD" w:rsidRPr="00EA6B83" w:rsidRDefault="006A51F4" w:rsidP="00503EE0">
      <w:pPr>
        <w:numPr>
          <w:ilvl w:val="0"/>
          <w:numId w:val="8"/>
        </w:numPr>
        <w:spacing w:after="60" w:line="276" w:lineRule="auto"/>
        <w:ind w:left="709"/>
        <w:jc w:val="both"/>
        <w:rPr>
          <w:rFonts w:ascii="Tahoma" w:hAnsi="Tahoma" w:cs="Tahoma"/>
          <w:sz w:val="20"/>
          <w:szCs w:val="22"/>
        </w:rPr>
      </w:pPr>
      <w:r w:rsidRPr="00EA6B83">
        <w:rPr>
          <w:rFonts w:ascii="Tahoma" w:hAnsi="Tahoma" w:cs="Tahoma"/>
          <w:sz w:val="20"/>
          <w:szCs w:val="22"/>
        </w:rPr>
        <w:t>Επικοινωνία με τη Δ</w:t>
      </w:r>
      <w:r w:rsidR="007D07EF" w:rsidRPr="00EA6B83">
        <w:rPr>
          <w:rFonts w:ascii="Tahoma" w:hAnsi="Tahoma" w:cs="Tahoma"/>
          <w:sz w:val="20"/>
          <w:szCs w:val="22"/>
        </w:rPr>
        <w:t xml:space="preserve">ιαχειριστική </w:t>
      </w:r>
      <w:r w:rsidRPr="00EA6B83">
        <w:rPr>
          <w:rFonts w:ascii="Tahoma" w:hAnsi="Tahoma" w:cs="Tahoma"/>
          <w:sz w:val="20"/>
          <w:szCs w:val="22"/>
        </w:rPr>
        <w:t>Α</w:t>
      </w:r>
      <w:r w:rsidR="007D07EF" w:rsidRPr="00EA6B83">
        <w:rPr>
          <w:rFonts w:ascii="Tahoma" w:hAnsi="Tahoma" w:cs="Tahoma"/>
          <w:sz w:val="20"/>
          <w:szCs w:val="22"/>
        </w:rPr>
        <w:t>ρχή</w:t>
      </w:r>
      <w:r w:rsidRPr="00EA6B83">
        <w:rPr>
          <w:rFonts w:ascii="Tahoma" w:hAnsi="Tahoma" w:cs="Tahoma"/>
          <w:sz w:val="20"/>
          <w:szCs w:val="22"/>
        </w:rPr>
        <w:t xml:space="preserve"> ή τον Ε</w:t>
      </w:r>
      <w:r w:rsidR="007D07EF" w:rsidRPr="00EA6B83">
        <w:rPr>
          <w:rFonts w:ascii="Tahoma" w:hAnsi="Tahoma" w:cs="Tahoma"/>
          <w:sz w:val="20"/>
          <w:szCs w:val="22"/>
        </w:rPr>
        <w:t xml:space="preserve">νδιάμεσο </w:t>
      </w:r>
      <w:r w:rsidRPr="00EA6B83">
        <w:rPr>
          <w:rFonts w:ascii="Tahoma" w:hAnsi="Tahoma" w:cs="Tahoma"/>
          <w:sz w:val="20"/>
          <w:szCs w:val="22"/>
        </w:rPr>
        <w:t>Φ</w:t>
      </w:r>
      <w:r w:rsidR="007D07EF" w:rsidRPr="00EA6B83">
        <w:rPr>
          <w:rFonts w:ascii="Tahoma" w:hAnsi="Tahoma" w:cs="Tahoma"/>
          <w:sz w:val="20"/>
          <w:szCs w:val="22"/>
        </w:rPr>
        <w:t>ορέα</w:t>
      </w:r>
      <w:r w:rsidRPr="00EA6B83">
        <w:rPr>
          <w:rFonts w:ascii="Tahoma" w:hAnsi="Tahoma" w:cs="Tahoma"/>
          <w:sz w:val="20"/>
          <w:szCs w:val="22"/>
        </w:rPr>
        <w:t xml:space="preserve"> </w:t>
      </w:r>
      <w:r w:rsidR="007D07EF" w:rsidRPr="00EA6B83">
        <w:rPr>
          <w:rFonts w:ascii="Tahoma" w:hAnsi="Tahoma" w:cs="Tahoma"/>
          <w:sz w:val="20"/>
          <w:szCs w:val="22"/>
        </w:rPr>
        <w:t>και ο</w:t>
      </w:r>
      <w:r w:rsidR="00DA06CD" w:rsidRPr="00EA6B83">
        <w:rPr>
          <w:rFonts w:ascii="Tahoma" w:hAnsi="Tahoma" w:cs="Tahoma"/>
          <w:sz w:val="20"/>
          <w:szCs w:val="22"/>
        </w:rPr>
        <w:t xml:space="preserve">ρθή τήρηση του Φακέλου </w:t>
      </w:r>
      <w:r w:rsidR="007B673B" w:rsidRPr="00EA6B83">
        <w:rPr>
          <w:rFonts w:ascii="Tahoma" w:hAnsi="Tahoma" w:cs="Tahoma"/>
          <w:sz w:val="20"/>
          <w:szCs w:val="22"/>
        </w:rPr>
        <w:t>Έργου</w:t>
      </w:r>
      <w:r w:rsidR="00EA6B83" w:rsidRPr="00EA6B83">
        <w:rPr>
          <w:rFonts w:ascii="Tahoma" w:hAnsi="Tahoma" w:cs="Tahoma"/>
          <w:sz w:val="20"/>
          <w:szCs w:val="22"/>
        </w:rPr>
        <w:t>.</w:t>
      </w:r>
    </w:p>
    <w:p w14:paraId="2100D251" w14:textId="77777777" w:rsidR="00EC182F" w:rsidRPr="00EA6B83" w:rsidRDefault="006A51F4" w:rsidP="0038266C">
      <w:pPr>
        <w:spacing w:after="60" w:line="276" w:lineRule="auto"/>
        <w:jc w:val="both"/>
        <w:rPr>
          <w:rFonts w:ascii="Tahoma" w:hAnsi="Tahoma" w:cs="Tahoma"/>
          <w:sz w:val="20"/>
          <w:szCs w:val="22"/>
        </w:rPr>
      </w:pPr>
      <w:r w:rsidRPr="00EA6B83">
        <w:rPr>
          <w:rFonts w:ascii="Tahoma" w:hAnsi="Tahoma" w:cs="Tahoma"/>
          <w:sz w:val="20"/>
          <w:szCs w:val="22"/>
        </w:rPr>
        <w:t xml:space="preserve">Επίσης περιλαμβάνει ενέργειες για την πιστοποίηση του φυσικού αντικειμένου του έργου από την Επιτροπή Παρακολούθησης και Παραλαβής Έργου (για </w:t>
      </w:r>
      <w:r w:rsidR="00453512" w:rsidRPr="00EA6B83">
        <w:rPr>
          <w:rFonts w:ascii="Tahoma" w:hAnsi="Tahoma" w:cs="Tahoma"/>
          <w:sz w:val="20"/>
          <w:szCs w:val="22"/>
        </w:rPr>
        <w:t>προμήθειες και υπηρεσίες</w:t>
      </w:r>
      <w:r w:rsidRPr="00EA6B83">
        <w:rPr>
          <w:rFonts w:ascii="Tahoma" w:hAnsi="Tahoma" w:cs="Tahoma"/>
          <w:sz w:val="20"/>
          <w:szCs w:val="22"/>
        </w:rPr>
        <w:t>)</w:t>
      </w:r>
      <w:r w:rsidR="001F7F8F" w:rsidRPr="00EA6B83">
        <w:rPr>
          <w:rFonts w:ascii="Tahoma" w:hAnsi="Tahoma" w:cs="Tahoma"/>
          <w:sz w:val="20"/>
          <w:szCs w:val="22"/>
        </w:rPr>
        <w:t>.</w:t>
      </w:r>
    </w:p>
    <w:p w14:paraId="37911EF4" w14:textId="77777777" w:rsidR="006A51F4" w:rsidRPr="00EA6B83" w:rsidRDefault="006A51F4" w:rsidP="00B12FAD">
      <w:pPr>
        <w:pStyle w:val="1"/>
        <w:keepLines/>
        <w:numPr>
          <w:ilvl w:val="0"/>
          <w:numId w:val="7"/>
        </w:numPr>
        <w:spacing w:after="120" w:line="240" w:lineRule="atLeast"/>
        <w:ind w:left="360"/>
        <w:rPr>
          <w:rFonts w:ascii="Tahoma" w:hAnsi="Tahoma" w:cs="Tahoma"/>
          <w:bCs w:val="0"/>
          <w:spacing w:val="-10"/>
          <w:kern w:val="20"/>
          <w:position w:val="8"/>
          <w:sz w:val="20"/>
          <w:szCs w:val="20"/>
          <w:lang w:eastAsia="en-US"/>
        </w:rPr>
      </w:pPr>
      <w:r w:rsidRPr="00EA6B83">
        <w:rPr>
          <w:rFonts w:ascii="Tahoma" w:hAnsi="Tahoma" w:cs="Tahoma"/>
          <w:bCs w:val="0"/>
          <w:spacing w:val="-10"/>
          <w:kern w:val="20"/>
          <w:position w:val="8"/>
          <w:sz w:val="20"/>
          <w:szCs w:val="20"/>
          <w:lang w:eastAsia="en-US"/>
        </w:rPr>
        <w:t xml:space="preserve">Βασικό θεσμικό πλαίσιο </w:t>
      </w:r>
    </w:p>
    <w:p w14:paraId="555D52F4" w14:textId="77777777" w:rsidR="006A51F4" w:rsidRPr="00EA6B83" w:rsidRDefault="006A51F4" w:rsidP="00B12FAD">
      <w:pPr>
        <w:spacing w:line="276" w:lineRule="auto"/>
        <w:jc w:val="both"/>
        <w:rPr>
          <w:rFonts w:ascii="Tahoma" w:hAnsi="Tahoma" w:cs="Tahoma"/>
          <w:sz w:val="20"/>
        </w:rPr>
      </w:pPr>
      <w:r w:rsidRPr="00EA6B83">
        <w:rPr>
          <w:rFonts w:ascii="Tahoma" w:hAnsi="Tahoma" w:cs="Tahoma"/>
          <w:sz w:val="20"/>
        </w:rPr>
        <w:t xml:space="preserve">Οι </w:t>
      </w:r>
      <w:r w:rsidRPr="00EA6B83">
        <w:rPr>
          <w:rFonts w:ascii="Tahoma" w:hAnsi="Tahoma" w:cs="Tahoma"/>
          <w:sz w:val="20"/>
          <w:szCs w:val="22"/>
        </w:rPr>
        <w:t>υφιστάμενες</w:t>
      </w:r>
      <w:r w:rsidRPr="00EA6B83">
        <w:rPr>
          <w:rFonts w:ascii="Tahoma" w:hAnsi="Tahoma" w:cs="Tahoma"/>
          <w:sz w:val="20"/>
        </w:rPr>
        <w:t xml:space="preserve"> διατάξεις που διέπουν την ομάδα των διαδικασιών είναι κυρίως οι ακόλουθες, όπως αυτές έχουν τροποποιηθεί και ισχύουν εκάστοτε : </w:t>
      </w:r>
    </w:p>
    <w:p w14:paraId="219ED5DB" w14:textId="77777777" w:rsidR="003F2557" w:rsidRDefault="003F2557" w:rsidP="003F2557">
      <w:pPr>
        <w:pStyle w:val="a8"/>
        <w:numPr>
          <w:ilvl w:val="0"/>
          <w:numId w:val="38"/>
        </w:numPr>
        <w:spacing w:line="276" w:lineRule="auto"/>
        <w:contextualSpacing/>
        <w:jc w:val="both"/>
        <w:rPr>
          <w:rFonts w:ascii="Tahoma" w:hAnsi="Tahoma" w:cs="Tahoma"/>
          <w:sz w:val="20"/>
          <w:szCs w:val="20"/>
        </w:rPr>
      </w:pPr>
      <w:r w:rsidRPr="000942C1">
        <w:rPr>
          <w:rFonts w:ascii="Tahoma" w:hAnsi="Tahoma" w:cs="Tahoma"/>
          <w:sz w:val="20"/>
          <w:szCs w:val="20"/>
        </w:rPr>
        <w:t>Τη με αρ. πρωτ. 137675/ΕΥΘΥ1016/19-12-2018 (ΦΕΚ 5968/Β/31-12-2018), αντικατάσταση της υπ΄ αριθμ. 110427/ΕΥΘΥ/1020/20.10.2016 (ΦΕΚ 3521/Β/01.11.16) Υπουργικής Απόφασης με τίτλο «Τροποποίηση και αντικατάσταση της υπ’ αριθ. 81986/ΕΥΘΥ712/31.07.2015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(ΥΑΕΚΕΔ), όπως ισχύει</w:t>
      </w:r>
    </w:p>
    <w:p w14:paraId="6A5C32D6" w14:textId="77777777" w:rsidR="00EC0072" w:rsidRPr="00EA6B83" w:rsidRDefault="00237A60" w:rsidP="00EC0072">
      <w:pPr>
        <w:pStyle w:val="-12"/>
        <w:numPr>
          <w:ilvl w:val="0"/>
          <w:numId w:val="38"/>
        </w:numPr>
        <w:ind w:left="357" w:hanging="357"/>
        <w:rPr>
          <w:rFonts w:ascii="Tahoma" w:hAnsi="Tahoma" w:cs="Tahoma"/>
          <w:sz w:val="20"/>
          <w:szCs w:val="20"/>
        </w:rPr>
      </w:pPr>
      <w:r w:rsidRPr="00EA6B83">
        <w:rPr>
          <w:rFonts w:ascii="Tahoma" w:hAnsi="Tahoma" w:cs="Tahoma"/>
          <w:sz w:val="20"/>
          <w:szCs w:val="20"/>
        </w:rPr>
        <w:t>Ο Ν. 4314/2014 (ΦΕΚ 265 Α/23.12.2014)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002D798F" w:rsidRPr="00EA6B83">
        <w:rPr>
          <w:rFonts w:ascii="Tahoma" w:hAnsi="Tahoma" w:cs="Tahoma"/>
          <w:strike/>
          <w:sz w:val="20"/>
          <w:szCs w:val="20"/>
        </w:rPr>
        <w:t xml:space="preserve">  </w:t>
      </w:r>
    </w:p>
    <w:p w14:paraId="6E173CD7" w14:textId="77777777" w:rsidR="006A51F4" w:rsidRPr="00EA6B83" w:rsidRDefault="006A51F4" w:rsidP="00B12FAD">
      <w:pPr>
        <w:pStyle w:val="1"/>
        <w:keepLines/>
        <w:numPr>
          <w:ilvl w:val="0"/>
          <w:numId w:val="7"/>
        </w:numPr>
        <w:spacing w:after="120" w:line="240" w:lineRule="atLeast"/>
        <w:ind w:left="360"/>
        <w:rPr>
          <w:rFonts w:ascii="Tahoma" w:hAnsi="Tahoma" w:cs="Tahoma"/>
          <w:bCs w:val="0"/>
          <w:spacing w:val="-10"/>
          <w:kern w:val="20"/>
          <w:position w:val="8"/>
          <w:sz w:val="20"/>
          <w:szCs w:val="20"/>
          <w:lang w:eastAsia="en-US"/>
        </w:rPr>
      </w:pPr>
      <w:r w:rsidRPr="00EA6B83">
        <w:rPr>
          <w:rFonts w:ascii="Tahoma" w:hAnsi="Tahoma" w:cs="Tahoma"/>
          <w:bCs w:val="0"/>
          <w:spacing w:val="-10"/>
          <w:kern w:val="20"/>
          <w:position w:val="8"/>
          <w:sz w:val="20"/>
          <w:szCs w:val="20"/>
          <w:lang w:eastAsia="en-US"/>
        </w:rPr>
        <w:t>Αρμοδιότητες</w:t>
      </w:r>
    </w:p>
    <w:p w14:paraId="0C2F3EB9" w14:textId="1554B870" w:rsidR="0023542C" w:rsidRPr="0038266C" w:rsidRDefault="002B68A3" w:rsidP="00271604">
      <w:pPr>
        <w:spacing w:line="276" w:lineRule="auto"/>
        <w:jc w:val="both"/>
        <w:rPr>
          <w:rFonts w:ascii="Tahoma" w:hAnsi="Tahoma" w:cs="Tahoma"/>
          <w:sz w:val="20"/>
          <w:szCs w:val="22"/>
        </w:rPr>
      </w:pPr>
      <w:r w:rsidRPr="00EA6B83">
        <w:rPr>
          <w:rFonts w:ascii="Tahoma" w:hAnsi="Tahoma" w:cs="Tahoma"/>
          <w:sz w:val="20"/>
          <w:szCs w:val="22"/>
        </w:rPr>
        <w:t xml:space="preserve">Αρμόδιοι για την εφαρμογή της ομάδας διαδικασιών είναι </w:t>
      </w:r>
      <w:r w:rsidR="001F7F8F" w:rsidRPr="00EA6B83">
        <w:rPr>
          <w:rFonts w:ascii="Tahoma" w:hAnsi="Tahoma" w:cs="Tahoma"/>
          <w:sz w:val="20"/>
          <w:szCs w:val="22"/>
        </w:rPr>
        <w:t xml:space="preserve">ο </w:t>
      </w:r>
      <w:r w:rsidR="00DB6AEE" w:rsidRPr="00EA6B83">
        <w:rPr>
          <w:rFonts w:ascii="Tahoma" w:hAnsi="Tahoma" w:cs="Tahoma"/>
          <w:sz w:val="20"/>
          <w:szCs w:val="22"/>
        </w:rPr>
        <w:t>Υπεύθυνος Έργου ή και η Ομάδα Έργου</w:t>
      </w:r>
      <w:r w:rsidR="007D07EF" w:rsidRPr="00EA6B83">
        <w:rPr>
          <w:rFonts w:ascii="Tahoma" w:hAnsi="Tahoma" w:cs="Tahoma"/>
          <w:sz w:val="20"/>
          <w:szCs w:val="22"/>
        </w:rPr>
        <w:t>.</w:t>
      </w:r>
      <w:r w:rsidR="00271604">
        <w:rPr>
          <w:rFonts w:ascii="Tahoma" w:hAnsi="Tahoma" w:cs="Tahoma"/>
          <w:sz w:val="20"/>
          <w:szCs w:val="22"/>
        </w:rPr>
        <w:t xml:space="preserve"> </w:t>
      </w:r>
      <w:r w:rsidR="00453512" w:rsidRPr="00EA6B83">
        <w:rPr>
          <w:rFonts w:ascii="Tahoma" w:hAnsi="Tahoma" w:cs="Tahoma"/>
          <w:sz w:val="20"/>
          <w:szCs w:val="22"/>
        </w:rPr>
        <w:t xml:space="preserve">Την όλη διαδρομή των διαδικασιών παρακολουθεί ο Υπεύθυνος </w:t>
      </w:r>
      <w:r w:rsidR="00453512" w:rsidRPr="0038266C">
        <w:rPr>
          <w:rFonts w:ascii="Tahoma" w:hAnsi="Tahoma" w:cs="Tahoma"/>
          <w:sz w:val="20"/>
          <w:szCs w:val="22"/>
        </w:rPr>
        <w:t xml:space="preserve">Έργου, ο οποίος και εισηγείται αρμοδίως τις απαιτούμενες ενέργειες και την έκδοση των απαιτούμενων διοικητικών πράξεων. </w:t>
      </w:r>
    </w:p>
    <w:p w14:paraId="0B85F981" w14:textId="77777777" w:rsidR="006A51F4" w:rsidRPr="002D1E25" w:rsidRDefault="006A51F4" w:rsidP="006947CA">
      <w:pPr>
        <w:pStyle w:val="1"/>
        <w:keepLines/>
        <w:numPr>
          <w:ilvl w:val="0"/>
          <w:numId w:val="7"/>
        </w:numPr>
        <w:spacing w:after="120" w:line="240" w:lineRule="atLeast"/>
        <w:ind w:left="360"/>
        <w:rPr>
          <w:rFonts w:ascii="Tahoma" w:hAnsi="Tahoma" w:cs="Tahoma"/>
          <w:bCs w:val="0"/>
          <w:color w:val="333333"/>
          <w:spacing w:val="-10"/>
          <w:kern w:val="20"/>
          <w:position w:val="8"/>
          <w:sz w:val="20"/>
          <w:szCs w:val="20"/>
          <w:lang w:eastAsia="en-US"/>
        </w:rPr>
      </w:pPr>
      <w:r w:rsidRPr="002D1E25">
        <w:rPr>
          <w:rFonts w:ascii="Tahoma" w:hAnsi="Tahoma" w:cs="Tahoma"/>
          <w:bCs w:val="0"/>
          <w:color w:val="333333"/>
          <w:spacing w:val="-10"/>
          <w:kern w:val="20"/>
          <w:position w:val="8"/>
          <w:sz w:val="20"/>
          <w:szCs w:val="20"/>
          <w:lang w:eastAsia="en-US"/>
        </w:rPr>
        <w:t>Προβλεπόμενες διαδικασίες</w:t>
      </w:r>
    </w:p>
    <w:p w14:paraId="2DC1897B" w14:textId="77777777" w:rsidR="00FB3C7B" w:rsidRPr="00FB3C7B" w:rsidRDefault="00FB3C7B" w:rsidP="00FB3C7B">
      <w:pPr>
        <w:rPr>
          <w:lang w:eastAsia="en-US"/>
        </w:rPr>
      </w:pPr>
    </w:p>
    <w:tbl>
      <w:tblPr>
        <w:tblW w:w="0" w:type="auto"/>
        <w:tblBorders>
          <w:top w:val="single" w:sz="12" w:space="0" w:color="008000"/>
          <w:bottom w:val="single" w:sz="12" w:space="0" w:color="008000"/>
        </w:tblBorders>
        <w:tblLayout w:type="fixed"/>
        <w:tblLook w:val="01E0" w:firstRow="1" w:lastRow="1" w:firstColumn="1" w:lastColumn="1" w:noHBand="0" w:noVBand="0"/>
      </w:tblPr>
      <w:tblGrid>
        <w:gridCol w:w="2406"/>
        <w:gridCol w:w="6491"/>
      </w:tblGrid>
      <w:tr w:rsidR="006947CA" w:rsidRPr="00001193" w14:paraId="5DE06739" w14:textId="77777777" w:rsidTr="00734092">
        <w:tc>
          <w:tcPr>
            <w:tcW w:w="2406" w:type="dxa"/>
            <w:tcBorders>
              <w:bottom w:val="single" w:sz="6" w:space="0" w:color="008000"/>
            </w:tcBorders>
            <w:shd w:val="clear" w:color="auto" w:fill="auto"/>
          </w:tcPr>
          <w:p w14:paraId="74C3EF53" w14:textId="77777777" w:rsidR="006947CA" w:rsidRPr="00001193" w:rsidRDefault="006947CA" w:rsidP="00734092">
            <w:pPr>
              <w:spacing w:after="60"/>
              <w:jc w:val="center"/>
              <w:rPr>
                <w:rFonts w:ascii="Tahoma" w:hAnsi="Tahoma" w:cs="Tahoma"/>
                <w:b/>
                <w:sz w:val="20"/>
                <w:szCs w:val="20"/>
              </w:rPr>
            </w:pPr>
            <w:r w:rsidRPr="00001193">
              <w:rPr>
                <w:rFonts w:ascii="Tahoma" w:hAnsi="Tahoma" w:cs="Tahoma"/>
                <w:b/>
                <w:sz w:val="20"/>
                <w:szCs w:val="20"/>
              </w:rPr>
              <w:t>Κωδικός Διαδικασίας</w:t>
            </w:r>
          </w:p>
        </w:tc>
        <w:tc>
          <w:tcPr>
            <w:tcW w:w="6491" w:type="dxa"/>
            <w:tcBorders>
              <w:bottom w:val="single" w:sz="6" w:space="0" w:color="008000"/>
            </w:tcBorders>
            <w:shd w:val="clear" w:color="auto" w:fill="auto"/>
          </w:tcPr>
          <w:p w14:paraId="1BC13379" w14:textId="77777777" w:rsidR="006947CA" w:rsidRPr="00001193" w:rsidRDefault="006947CA" w:rsidP="00734092">
            <w:pPr>
              <w:spacing w:after="60"/>
              <w:jc w:val="center"/>
              <w:rPr>
                <w:rFonts w:ascii="Tahoma" w:hAnsi="Tahoma" w:cs="Tahoma"/>
                <w:b/>
                <w:sz w:val="20"/>
                <w:szCs w:val="20"/>
              </w:rPr>
            </w:pPr>
            <w:r w:rsidRPr="00001193">
              <w:rPr>
                <w:rFonts w:ascii="Tahoma" w:hAnsi="Tahoma" w:cs="Tahoma"/>
                <w:b/>
                <w:sz w:val="20"/>
                <w:szCs w:val="20"/>
              </w:rPr>
              <w:t>Τίτλος Διαδικασίας</w:t>
            </w:r>
          </w:p>
        </w:tc>
      </w:tr>
      <w:tr w:rsidR="006947CA" w:rsidRPr="00001193" w14:paraId="322FDEF8" w14:textId="77777777" w:rsidTr="00734092">
        <w:tc>
          <w:tcPr>
            <w:tcW w:w="2406" w:type="dxa"/>
            <w:shd w:val="clear" w:color="auto" w:fill="auto"/>
          </w:tcPr>
          <w:p w14:paraId="04E4CD61" w14:textId="4EC80A60" w:rsidR="006947CA" w:rsidRPr="006530DB" w:rsidRDefault="006947CA" w:rsidP="007D07EF">
            <w:pPr>
              <w:spacing w:before="60" w:after="60"/>
              <w:jc w:val="center"/>
              <w:rPr>
                <w:rFonts w:ascii="Tahoma" w:hAnsi="Tahoma" w:cs="Tahoma"/>
                <w:bCs/>
                <w:sz w:val="20"/>
                <w:szCs w:val="20"/>
              </w:rPr>
            </w:pPr>
            <w:r w:rsidRPr="006530DB">
              <w:rPr>
                <w:rFonts w:ascii="Tahoma" w:hAnsi="Tahoma" w:cs="Tahoma"/>
                <w:bCs/>
                <w:sz w:val="20"/>
                <w:szCs w:val="20"/>
              </w:rPr>
              <w:t>Δ.0</w:t>
            </w:r>
            <w:r w:rsidR="003F2557">
              <w:rPr>
                <w:rFonts w:ascii="Tahoma" w:hAnsi="Tahoma" w:cs="Tahoma"/>
                <w:bCs/>
                <w:sz w:val="20"/>
                <w:szCs w:val="20"/>
              </w:rPr>
              <w:t>3</w:t>
            </w:r>
            <w:r w:rsidRPr="006530DB">
              <w:rPr>
                <w:rFonts w:ascii="Tahoma" w:hAnsi="Tahoma" w:cs="Tahoma"/>
                <w:bCs/>
                <w:sz w:val="20"/>
                <w:szCs w:val="20"/>
              </w:rPr>
              <w:t>-01</w:t>
            </w:r>
          </w:p>
        </w:tc>
        <w:tc>
          <w:tcPr>
            <w:tcW w:w="6491" w:type="dxa"/>
            <w:shd w:val="clear" w:color="auto" w:fill="auto"/>
          </w:tcPr>
          <w:p w14:paraId="58A7A348" w14:textId="77777777" w:rsidR="006947CA" w:rsidRPr="006530DB" w:rsidRDefault="006947CA" w:rsidP="00734092">
            <w:pPr>
              <w:spacing w:before="60" w:after="60"/>
              <w:rPr>
                <w:rFonts w:ascii="Tahoma" w:hAnsi="Tahoma" w:cs="Tahoma"/>
                <w:bCs/>
                <w:sz w:val="20"/>
                <w:szCs w:val="20"/>
              </w:rPr>
            </w:pPr>
            <w:r w:rsidRPr="006947CA">
              <w:rPr>
                <w:rFonts w:ascii="Tahoma" w:hAnsi="Tahoma" w:cs="Tahoma"/>
                <w:bCs/>
                <w:sz w:val="20"/>
                <w:szCs w:val="20"/>
              </w:rPr>
              <w:t>Έλεγχος προόδου του Έργου και παρακολούθηση χρονοδιαγράμματος</w:t>
            </w:r>
          </w:p>
        </w:tc>
      </w:tr>
      <w:tr w:rsidR="006947CA" w:rsidRPr="00001193" w14:paraId="572D557A" w14:textId="77777777" w:rsidTr="00734092">
        <w:tc>
          <w:tcPr>
            <w:tcW w:w="2406" w:type="dxa"/>
            <w:tcBorders>
              <w:top w:val="single" w:sz="6" w:space="0" w:color="008000"/>
            </w:tcBorders>
            <w:shd w:val="clear" w:color="auto" w:fill="auto"/>
          </w:tcPr>
          <w:p w14:paraId="71899374" w14:textId="023863B2" w:rsidR="006947CA" w:rsidRPr="006530DB" w:rsidRDefault="006947CA" w:rsidP="007D07EF">
            <w:pPr>
              <w:spacing w:before="60" w:after="60"/>
              <w:jc w:val="center"/>
              <w:rPr>
                <w:rFonts w:ascii="Tahoma" w:hAnsi="Tahoma" w:cs="Tahoma"/>
                <w:bCs/>
                <w:sz w:val="20"/>
                <w:szCs w:val="20"/>
              </w:rPr>
            </w:pPr>
            <w:r w:rsidRPr="006530DB">
              <w:rPr>
                <w:rFonts w:ascii="Tahoma" w:hAnsi="Tahoma" w:cs="Tahoma"/>
                <w:bCs/>
                <w:sz w:val="20"/>
                <w:szCs w:val="20"/>
              </w:rPr>
              <w:t>Δ.0</w:t>
            </w:r>
            <w:r w:rsidR="003F2557">
              <w:rPr>
                <w:rFonts w:ascii="Tahoma" w:hAnsi="Tahoma" w:cs="Tahoma"/>
                <w:bCs/>
                <w:sz w:val="20"/>
                <w:szCs w:val="20"/>
              </w:rPr>
              <w:t>3</w:t>
            </w:r>
            <w:r w:rsidRPr="006530DB">
              <w:rPr>
                <w:rFonts w:ascii="Tahoma" w:hAnsi="Tahoma" w:cs="Tahoma"/>
                <w:bCs/>
                <w:sz w:val="20"/>
                <w:szCs w:val="20"/>
              </w:rPr>
              <w:t>-02</w:t>
            </w:r>
          </w:p>
        </w:tc>
        <w:tc>
          <w:tcPr>
            <w:tcW w:w="6491" w:type="dxa"/>
            <w:tcBorders>
              <w:top w:val="single" w:sz="6" w:space="0" w:color="008000"/>
            </w:tcBorders>
            <w:shd w:val="clear" w:color="auto" w:fill="auto"/>
          </w:tcPr>
          <w:p w14:paraId="45EAAE4B" w14:textId="77777777" w:rsidR="006947CA" w:rsidRPr="006530DB" w:rsidRDefault="006947CA" w:rsidP="00734092">
            <w:pPr>
              <w:spacing w:before="60" w:after="60"/>
              <w:rPr>
                <w:rFonts w:ascii="Tahoma" w:hAnsi="Tahoma" w:cs="Tahoma"/>
                <w:bCs/>
                <w:sz w:val="20"/>
                <w:szCs w:val="20"/>
              </w:rPr>
            </w:pPr>
            <w:r w:rsidRPr="006947CA">
              <w:rPr>
                <w:rFonts w:ascii="Tahoma" w:hAnsi="Tahoma" w:cs="Tahoma"/>
                <w:bCs/>
                <w:sz w:val="20"/>
                <w:szCs w:val="20"/>
              </w:rPr>
              <w:t>Διαχείριση προβλημάτων και αλλαγών</w:t>
            </w:r>
            <w:r w:rsidR="00FB3C7B" w:rsidRPr="00FB3C7B">
              <w:rPr>
                <w:rFonts w:ascii="Tahoma" w:hAnsi="Tahoma" w:cs="Tahoma"/>
                <w:bCs/>
                <w:sz w:val="20"/>
                <w:szCs w:val="20"/>
              </w:rPr>
              <w:t xml:space="preserve"> </w:t>
            </w:r>
            <w:r w:rsidRPr="006947CA">
              <w:rPr>
                <w:rFonts w:ascii="Tahoma" w:hAnsi="Tahoma" w:cs="Tahoma"/>
                <w:bCs/>
                <w:sz w:val="20"/>
                <w:szCs w:val="20"/>
              </w:rPr>
              <w:t>– Διαχείριση κινδύνων</w:t>
            </w:r>
          </w:p>
        </w:tc>
      </w:tr>
      <w:tr w:rsidR="006947CA" w:rsidRPr="00001193" w14:paraId="70CE03BD" w14:textId="77777777" w:rsidTr="00734092">
        <w:tc>
          <w:tcPr>
            <w:tcW w:w="2406" w:type="dxa"/>
            <w:tcBorders>
              <w:top w:val="single" w:sz="6" w:space="0" w:color="008000"/>
            </w:tcBorders>
            <w:shd w:val="clear" w:color="auto" w:fill="auto"/>
          </w:tcPr>
          <w:p w14:paraId="0135082F" w14:textId="0D250FF2" w:rsidR="006947CA" w:rsidRPr="001F7F8F" w:rsidRDefault="006947CA" w:rsidP="001F7F8F">
            <w:pPr>
              <w:spacing w:before="60" w:after="60"/>
              <w:jc w:val="center"/>
              <w:rPr>
                <w:rFonts w:ascii="Tahoma" w:hAnsi="Tahoma" w:cs="Tahoma"/>
                <w:bCs/>
                <w:sz w:val="20"/>
                <w:szCs w:val="20"/>
              </w:rPr>
            </w:pPr>
            <w:r w:rsidRPr="006530DB">
              <w:rPr>
                <w:rFonts w:ascii="Tahoma" w:hAnsi="Tahoma" w:cs="Tahoma"/>
                <w:bCs/>
                <w:sz w:val="20"/>
                <w:szCs w:val="20"/>
              </w:rPr>
              <w:t>Δ.0</w:t>
            </w:r>
            <w:r w:rsidR="003F2557">
              <w:rPr>
                <w:rFonts w:ascii="Tahoma" w:hAnsi="Tahoma" w:cs="Tahoma"/>
                <w:bCs/>
                <w:sz w:val="20"/>
                <w:szCs w:val="20"/>
              </w:rPr>
              <w:t>3</w:t>
            </w:r>
            <w:r w:rsidRPr="006530DB">
              <w:rPr>
                <w:rFonts w:ascii="Tahoma" w:hAnsi="Tahoma" w:cs="Tahoma"/>
                <w:bCs/>
                <w:sz w:val="20"/>
                <w:szCs w:val="20"/>
              </w:rPr>
              <w:t>-0</w:t>
            </w:r>
            <w:r w:rsidR="001F7F8F">
              <w:rPr>
                <w:rFonts w:ascii="Tahoma" w:hAnsi="Tahoma" w:cs="Tahoma"/>
                <w:bCs/>
                <w:sz w:val="20"/>
                <w:szCs w:val="20"/>
              </w:rPr>
              <w:t>3</w:t>
            </w:r>
          </w:p>
        </w:tc>
        <w:tc>
          <w:tcPr>
            <w:tcW w:w="6491" w:type="dxa"/>
            <w:tcBorders>
              <w:top w:val="single" w:sz="6" w:space="0" w:color="008000"/>
            </w:tcBorders>
            <w:shd w:val="clear" w:color="auto" w:fill="auto"/>
          </w:tcPr>
          <w:p w14:paraId="6A87A4E6" w14:textId="77777777" w:rsidR="006947CA" w:rsidRPr="006530DB" w:rsidRDefault="006947CA" w:rsidP="00734092">
            <w:pPr>
              <w:spacing w:before="60" w:after="60"/>
              <w:rPr>
                <w:rFonts w:ascii="Tahoma" w:hAnsi="Tahoma" w:cs="Tahoma"/>
                <w:bCs/>
                <w:sz w:val="20"/>
                <w:szCs w:val="20"/>
              </w:rPr>
            </w:pPr>
            <w:r w:rsidRPr="006947CA">
              <w:rPr>
                <w:rFonts w:ascii="Tahoma" w:hAnsi="Tahoma" w:cs="Tahoma"/>
                <w:bCs/>
                <w:sz w:val="20"/>
                <w:szCs w:val="20"/>
              </w:rPr>
              <w:t>Έλεγχος και παραλαβή φυσικού αντικειμένου - Ολοκλήρωση έργου</w:t>
            </w:r>
          </w:p>
        </w:tc>
      </w:tr>
    </w:tbl>
    <w:p w14:paraId="2A725C74" w14:textId="77777777" w:rsidR="008D574E" w:rsidRPr="00503EE0" w:rsidRDefault="008D574E" w:rsidP="00FB3C7B">
      <w:pPr>
        <w:rPr>
          <w:rFonts w:ascii="Tahoma" w:hAnsi="Tahoma" w:cs="Tahoma"/>
          <w:b/>
          <w:szCs w:val="22"/>
        </w:rPr>
      </w:pPr>
    </w:p>
    <w:sectPr w:rsidR="008D574E" w:rsidRPr="00503EE0">
      <w:headerReference w:type="default" r:id="rId7"/>
      <w:footerReference w:type="default" r:id="rId8"/>
      <w:headerReference w:type="first" r:id="rId9"/>
      <w:footerReference w:type="first" r:id="rId10"/>
      <w:pgSz w:w="11906" w:h="16838" w:code="9"/>
      <w:pgMar w:top="2268" w:right="1418" w:bottom="1701" w:left="1701" w:header="567"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E36185" w14:textId="77777777" w:rsidR="0063718D" w:rsidRDefault="0063718D" w:rsidP="00077016">
      <w:r>
        <w:separator/>
      </w:r>
    </w:p>
  </w:endnote>
  <w:endnote w:type="continuationSeparator" w:id="0">
    <w:p w14:paraId="74C44D3A" w14:textId="77777777" w:rsidR="0063718D" w:rsidRDefault="0063718D" w:rsidP="00077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UB-Rockwell">
    <w:altName w:val="Times New Roman"/>
    <w:panose1 w:val="00000000000000000000"/>
    <w:charset w:val="00"/>
    <w:family w:val="auto"/>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3319F" w14:textId="77777777" w:rsidR="004160C8" w:rsidRPr="004160C8" w:rsidRDefault="00090F32" w:rsidP="004160C8">
    <w:pPr>
      <w:tabs>
        <w:tab w:val="center" w:pos="4153"/>
        <w:tab w:val="right" w:pos="8306"/>
      </w:tabs>
    </w:pPr>
    <w:r>
      <w:pict w14:anchorId="1FE2E4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15pt;height:5pt" o:hrpct="0" o:hralign="center" o:hr="t">
          <v:imagedata r:id="rId1" o:title="BD21390_"/>
        </v:shape>
      </w:pict>
    </w:r>
  </w:p>
  <w:p w14:paraId="76D38A68" w14:textId="1DC491E3" w:rsidR="004160C8" w:rsidRPr="004160C8" w:rsidRDefault="00942D05" w:rsidP="004160C8">
    <w:pPr>
      <w:tabs>
        <w:tab w:val="center" w:pos="4395"/>
        <w:tab w:val="right" w:pos="8789"/>
      </w:tabs>
      <w:spacing w:before="120"/>
      <w:rPr>
        <w:rFonts w:ascii="Arial Narrow" w:hAnsi="Arial Narrow"/>
        <w:i/>
        <w:sz w:val="16"/>
        <w:szCs w:val="16"/>
      </w:rPr>
    </w:pPr>
    <w:r>
      <w:rPr>
        <w:rFonts w:ascii="Arial Narrow" w:hAnsi="Arial Narrow"/>
        <w:i/>
        <w:sz w:val="16"/>
        <w:szCs w:val="16"/>
      </w:rPr>
      <w:t>ΕΥΔΕΠΑλΘ</w:t>
    </w:r>
    <w:r w:rsidR="004160C8" w:rsidRPr="004160C8">
      <w:rPr>
        <w:rFonts w:ascii="Arial Narrow" w:hAnsi="Arial Narrow"/>
        <w:i/>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4593E" w14:textId="77777777" w:rsidR="004160C8" w:rsidRPr="004160C8" w:rsidRDefault="00090F32" w:rsidP="004160C8">
    <w:pPr>
      <w:tabs>
        <w:tab w:val="center" w:pos="4153"/>
        <w:tab w:val="right" w:pos="8306"/>
      </w:tabs>
    </w:pPr>
    <w:r>
      <w:rPr>
        <w:sz w:val="16"/>
        <w:szCs w:val="16"/>
      </w:rPr>
      <w:pict w14:anchorId="5E5335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15pt;height:5pt" o:hrpct="0" o:hralign="center" o:hr="t">
          <v:imagedata r:id="rId1" o:title="BD21390_"/>
        </v:shape>
      </w:pict>
    </w:r>
  </w:p>
  <w:p w14:paraId="79708BB7" w14:textId="75B73403" w:rsidR="004160C8" w:rsidRPr="004160C8" w:rsidRDefault="00942D05" w:rsidP="004160C8">
    <w:pPr>
      <w:tabs>
        <w:tab w:val="center" w:pos="4395"/>
        <w:tab w:val="right" w:pos="8789"/>
      </w:tabs>
      <w:spacing w:before="120"/>
      <w:rPr>
        <w:rFonts w:ascii="Arial Narrow" w:hAnsi="Arial Narrow"/>
        <w:i/>
        <w:sz w:val="16"/>
        <w:szCs w:val="16"/>
      </w:rPr>
    </w:pPr>
    <w:r>
      <w:rPr>
        <w:rFonts w:ascii="Arial Narrow" w:hAnsi="Arial Narrow"/>
        <w:i/>
        <w:sz w:val="16"/>
        <w:szCs w:val="16"/>
      </w:rPr>
      <w:t>ΕΥΔΕΠΑλΘ</w:t>
    </w:r>
    <w:r w:rsidR="004160C8" w:rsidRPr="004160C8">
      <w:rPr>
        <w:rFonts w:ascii="Arial Narrow" w:hAnsi="Arial Narrow"/>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18C1C" w14:textId="77777777" w:rsidR="0063718D" w:rsidRDefault="0063718D" w:rsidP="00077016">
      <w:r>
        <w:separator/>
      </w:r>
    </w:p>
  </w:footnote>
  <w:footnote w:type="continuationSeparator" w:id="0">
    <w:p w14:paraId="5BE8E09F" w14:textId="77777777" w:rsidR="0063718D" w:rsidRDefault="0063718D" w:rsidP="00077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5430"/>
      <w:gridCol w:w="1350"/>
      <w:gridCol w:w="1350"/>
    </w:tblGrid>
    <w:tr w:rsidR="00F4540E" w:rsidRPr="0036457E" w14:paraId="6C8B1FD6" w14:textId="77777777" w:rsidTr="001F7F8F">
      <w:trPr>
        <w:trHeight w:val="330"/>
      </w:trPr>
      <w:tc>
        <w:tcPr>
          <w:tcW w:w="1702" w:type="dxa"/>
          <w:vMerge w:val="restart"/>
          <w:vAlign w:val="center"/>
        </w:tcPr>
        <w:p w14:paraId="38187286" w14:textId="31F0B491" w:rsidR="00F4540E" w:rsidRDefault="00C70209" w:rsidP="0003538D">
          <w:pPr>
            <w:spacing w:before="60" w:after="60"/>
            <w:jc w:val="center"/>
            <w:rPr>
              <w:rFonts w:ascii="Tahoma" w:hAnsi="Tahoma" w:cs="Tahoma"/>
              <w:b/>
              <w:bCs/>
              <w:noProof/>
              <w:sz w:val="18"/>
              <w:szCs w:val="18"/>
            </w:rPr>
          </w:pPr>
          <w:r>
            <w:rPr>
              <w:rFonts w:ascii="Tahoma" w:hAnsi="Tahoma" w:cs="Tahoma"/>
              <w:b/>
              <w:bCs/>
              <w:noProof/>
              <w:sz w:val="18"/>
              <w:szCs w:val="18"/>
            </w:rPr>
            <w:t>ΦΟΡΕΑΣ</w:t>
          </w:r>
        </w:p>
        <w:p w14:paraId="1CEE5F0A" w14:textId="77777777" w:rsidR="00C70209" w:rsidRPr="0003538D" w:rsidRDefault="00C70209" w:rsidP="0003538D">
          <w:pPr>
            <w:spacing w:before="60" w:after="60"/>
            <w:jc w:val="center"/>
            <w:rPr>
              <w:rFonts w:ascii="Tahoma" w:hAnsi="Tahoma" w:cs="Tahoma"/>
              <w:b/>
              <w:sz w:val="18"/>
              <w:szCs w:val="18"/>
            </w:rPr>
          </w:pPr>
          <w:r>
            <w:rPr>
              <w:rFonts w:ascii="Tahoma" w:hAnsi="Tahoma" w:cs="Tahoma"/>
              <w:b/>
              <w:bCs/>
              <w:noProof/>
              <w:sz w:val="18"/>
              <w:szCs w:val="18"/>
            </w:rPr>
            <w:t>………….</w:t>
          </w:r>
        </w:p>
      </w:tc>
      <w:tc>
        <w:tcPr>
          <w:tcW w:w="5430" w:type="dxa"/>
          <w:vAlign w:val="center"/>
        </w:tcPr>
        <w:p w14:paraId="7FC0CCBC" w14:textId="77777777" w:rsidR="00F4540E" w:rsidRPr="0036457E" w:rsidRDefault="00F4540E" w:rsidP="00F4540E">
          <w:pPr>
            <w:spacing w:before="40" w:after="40"/>
            <w:jc w:val="center"/>
            <w:rPr>
              <w:rFonts w:ascii="Tahoma" w:hAnsi="Tahoma" w:cs="Tahoma"/>
              <w:b/>
              <w:bCs/>
              <w:sz w:val="18"/>
              <w:szCs w:val="18"/>
            </w:rPr>
          </w:pPr>
          <w:r w:rsidRPr="0036457E">
            <w:rPr>
              <w:rFonts w:ascii="Tahoma" w:hAnsi="Tahoma" w:cs="Tahoma"/>
              <w:b/>
              <w:bCs/>
              <w:sz w:val="18"/>
              <w:szCs w:val="18"/>
            </w:rPr>
            <w:t>Κωδικός:</w:t>
          </w:r>
          <w:r w:rsidRPr="0036457E">
            <w:rPr>
              <w:rFonts w:ascii="Tahoma" w:hAnsi="Tahoma" w:cs="Tahoma"/>
              <w:bCs/>
              <w:sz w:val="18"/>
              <w:szCs w:val="18"/>
            </w:rPr>
            <w:t xml:space="preserve"> Δ04</w:t>
          </w:r>
          <w:r w:rsidRPr="0036457E">
            <w:rPr>
              <w:rFonts w:ascii="Tahoma" w:hAnsi="Tahoma" w:cs="Tahoma"/>
              <w:b/>
              <w:bCs/>
              <w:sz w:val="18"/>
              <w:szCs w:val="18"/>
            </w:rPr>
            <w:t xml:space="preserve"> </w:t>
          </w:r>
        </w:p>
      </w:tc>
      <w:tc>
        <w:tcPr>
          <w:tcW w:w="2700" w:type="dxa"/>
          <w:gridSpan w:val="2"/>
          <w:shd w:val="clear" w:color="auto" w:fill="auto"/>
          <w:vAlign w:val="center"/>
        </w:tcPr>
        <w:p w14:paraId="227B3ACA" w14:textId="77777777" w:rsidR="00F4540E" w:rsidRPr="0003538D" w:rsidRDefault="00F4540E" w:rsidP="00F4540E">
          <w:pPr>
            <w:tabs>
              <w:tab w:val="center" w:pos="4153"/>
              <w:tab w:val="right" w:pos="8789"/>
            </w:tabs>
            <w:jc w:val="center"/>
            <w:rPr>
              <w:rFonts w:ascii="Tahoma" w:hAnsi="Tahoma" w:cs="Tahoma"/>
              <w:b/>
              <w:sz w:val="18"/>
              <w:szCs w:val="18"/>
            </w:rPr>
          </w:pPr>
          <w:r w:rsidRPr="0036457E">
            <w:rPr>
              <w:rFonts w:ascii="Tahoma" w:hAnsi="Tahoma" w:cs="Tahoma"/>
              <w:sz w:val="18"/>
              <w:szCs w:val="18"/>
            </w:rPr>
            <w:t xml:space="preserve">Σελ. </w:t>
          </w:r>
          <w:r w:rsidRPr="0036457E">
            <w:rPr>
              <w:rFonts w:ascii="Tahoma" w:hAnsi="Tahoma" w:cs="Tahoma"/>
              <w:b/>
              <w:sz w:val="18"/>
              <w:szCs w:val="18"/>
            </w:rPr>
            <w:fldChar w:fldCharType="begin"/>
          </w:r>
          <w:r w:rsidRPr="0036457E">
            <w:rPr>
              <w:rFonts w:ascii="Tahoma" w:hAnsi="Tahoma" w:cs="Tahoma"/>
              <w:b/>
              <w:sz w:val="18"/>
              <w:szCs w:val="18"/>
            </w:rPr>
            <w:instrText>PAGE  \* Arabic  \* MERGEFORMAT</w:instrText>
          </w:r>
          <w:r w:rsidRPr="0036457E">
            <w:rPr>
              <w:rFonts w:ascii="Tahoma" w:hAnsi="Tahoma" w:cs="Tahoma"/>
              <w:b/>
              <w:sz w:val="18"/>
              <w:szCs w:val="18"/>
            </w:rPr>
            <w:fldChar w:fldCharType="separate"/>
          </w:r>
          <w:r w:rsidR="00CC0ACC">
            <w:rPr>
              <w:rFonts w:ascii="Tahoma" w:hAnsi="Tahoma" w:cs="Tahoma"/>
              <w:b/>
              <w:noProof/>
              <w:sz w:val="18"/>
              <w:szCs w:val="18"/>
            </w:rPr>
            <w:t>3</w:t>
          </w:r>
          <w:r w:rsidRPr="0036457E">
            <w:rPr>
              <w:rFonts w:ascii="Tahoma" w:hAnsi="Tahoma" w:cs="Tahoma"/>
              <w:b/>
              <w:sz w:val="18"/>
              <w:szCs w:val="18"/>
            </w:rPr>
            <w:fldChar w:fldCharType="end"/>
          </w:r>
          <w:r w:rsidRPr="0036457E">
            <w:rPr>
              <w:rFonts w:ascii="Tahoma" w:hAnsi="Tahoma" w:cs="Tahoma"/>
              <w:sz w:val="18"/>
              <w:szCs w:val="18"/>
            </w:rPr>
            <w:t xml:space="preserve"> / </w:t>
          </w:r>
          <w:r w:rsidRPr="0036457E">
            <w:rPr>
              <w:rFonts w:ascii="Tahoma" w:hAnsi="Tahoma" w:cs="Tahoma"/>
              <w:b/>
              <w:sz w:val="18"/>
              <w:szCs w:val="18"/>
            </w:rPr>
            <w:fldChar w:fldCharType="begin"/>
          </w:r>
          <w:r w:rsidRPr="0036457E">
            <w:rPr>
              <w:rFonts w:ascii="Tahoma" w:hAnsi="Tahoma" w:cs="Tahoma"/>
              <w:b/>
              <w:sz w:val="18"/>
              <w:szCs w:val="18"/>
            </w:rPr>
            <w:instrText>NUMPAGES  \* Arabic  \* MERGEFORMAT</w:instrText>
          </w:r>
          <w:r w:rsidRPr="0036457E">
            <w:rPr>
              <w:rFonts w:ascii="Tahoma" w:hAnsi="Tahoma" w:cs="Tahoma"/>
              <w:b/>
              <w:sz w:val="18"/>
              <w:szCs w:val="18"/>
            </w:rPr>
            <w:fldChar w:fldCharType="separate"/>
          </w:r>
          <w:r w:rsidR="00CC0ACC">
            <w:rPr>
              <w:rFonts w:ascii="Tahoma" w:hAnsi="Tahoma" w:cs="Tahoma"/>
              <w:b/>
              <w:noProof/>
              <w:sz w:val="18"/>
              <w:szCs w:val="18"/>
            </w:rPr>
            <w:t>3</w:t>
          </w:r>
          <w:r w:rsidRPr="0036457E">
            <w:rPr>
              <w:rFonts w:ascii="Tahoma" w:hAnsi="Tahoma" w:cs="Tahoma"/>
              <w:b/>
              <w:sz w:val="18"/>
              <w:szCs w:val="18"/>
            </w:rPr>
            <w:fldChar w:fldCharType="end"/>
          </w:r>
        </w:p>
      </w:tc>
    </w:tr>
    <w:tr w:rsidR="00F4540E" w:rsidRPr="0036457E" w14:paraId="5E7C9196" w14:textId="77777777" w:rsidTr="001F7F8F">
      <w:trPr>
        <w:trHeight w:val="509"/>
      </w:trPr>
      <w:tc>
        <w:tcPr>
          <w:tcW w:w="1702" w:type="dxa"/>
          <w:vMerge/>
          <w:vAlign w:val="center"/>
        </w:tcPr>
        <w:p w14:paraId="30514762" w14:textId="77777777" w:rsidR="00F4540E" w:rsidRPr="0036457E" w:rsidRDefault="00F4540E" w:rsidP="00F4540E">
          <w:pPr>
            <w:spacing w:before="60" w:after="60"/>
            <w:rPr>
              <w:rFonts w:ascii="Verdana" w:hAnsi="Verdana" w:cs="Tahoma"/>
              <w:b/>
              <w:sz w:val="18"/>
              <w:szCs w:val="18"/>
            </w:rPr>
          </w:pPr>
        </w:p>
      </w:tc>
      <w:tc>
        <w:tcPr>
          <w:tcW w:w="5430" w:type="dxa"/>
          <w:vMerge w:val="restart"/>
          <w:vAlign w:val="center"/>
        </w:tcPr>
        <w:p w14:paraId="392C5125" w14:textId="35E790CC" w:rsidR="00F4540E" w:rsidRPr="0036457E" w:rsidRDefault="00F4540E" w:rsidP="00F4540E">
          <w:pPr>
            <w:spacing w:before="40" w:after="40"/>
            <w:jc w:val="center"/>
            <w:rPr>
              <w:rFonts w:ascii="Tahoma" w:hAnsi="Tahoma" w:cs="Tahoma"/>
              <w:b/>
              <w:bCs/>
              <w:sz w:val="18"/>
              <w:szCs w:val="18"/>
            </w:rPr>
          </w:pPr>
          <w:r w:rsidRPr="0036457E">
            <w:rPr>
              <w:rFonts w:ascii="Tahoma" w:hAnsi="Tahoma" w:cs="Tahoma"/>
              <w:b/>
              <w:bCs/>
              <w:sz w:val="18"/>
              <w:szCs w:val="18"/>
            </w:rPr>
            <w:t>ΟΜΑΔΑ ΔΙΑΔΙΚΑΣΙΩΝ Δ.0</w:t>
          </w:r>
          <w:r w:rsidR="003F2557">
            <w:rPr>
              <w:rFonts w:ascii="Tahoma" w:hAnsi="Tahoma" w:cs="Tahoma"/>
              <w:b/>
              <w:bCs/>
              <w:sz w:val="18"/>
              <w:szCs w:val="18"/>
            </w:rPr>
            <w:t>3</w:t>
          </w:r>
        </w:p>
        <w:p w14:paraId="7431CA69" w14:textId="287486D5" w:rsidR="00F4540E" w:rsidRPr="0036457E" w:rsidRDefault="00F4540E" w:rsidP="00F4540E">
          <w:pPr>
            <w:spacing w:before="40" w:after="40"/>
            <w:jc w:val="center"/>
            <w:rPr>
              <w:rFonts w:ascii="Tahoma" w:hAnsi="Tahoma" w:cs="Tahoma"/>
              <w:b/>
              <w:bCs/>
              <w:sz w:val="18"/>
              <w:szCs w:val="18"/>
            </w:rPr>
          </w:pPr>
          <w:r w:rsidRPr="0036457E">
            <w:rPr>
              <w:rFonts w:ascii="Tahoma" w:hAnsi="Tahoma" w:cs="Tahoma"/>
              <w:b/>
              <w:bCs/>
              <w:sz w:val="18"/>
              <w:szCs w:val="18"/>
            </w:rPr>
            <w:t>«ΠΑΡΑΚΟΛΟΥΘΗΣΗ</w:t>
          </w:r>
          <w:r w:rsidR="003F2557">
            <w:rPr>
              <w:rFonts w:ascii="Tahoma" w:hAnsi="Tahoma" w:cs="Tahoma"/>
              <w:b/>
              <w:bCs/>
              <w:sz w:val="18"/>
              <w:szCs w:val="18"/>
            </w:rPr>
            <w:t xml:space="preserve"> ΕΡΓΩΝ</w:t>
          </w:r>
          <w:r w:rsidRPr="0036457E">
            <w:rPr>
              <w:rFonts w:ascii="Tahoma" w:hAnsi="Tahoma" w:cs="Tahoma"/>
              <w:b/>
              <w:bCs/>
              <w:sz w:val="18"/>
              <w:szCs w:val="18"/>
            </w:rPr>
            <w:t xml:space="preserve">» </w:t>
          </w:r>
        </w:p>
      </w:tc>
      <w:tc>
        <w:tcPr>
          <w:tcW w:w="1350" w:type="dxa"/>
          <w:shd w:val="clear" w:color="auto" w:fill="auto"/>
          <w:vAlign w:val="center"/>
        </w:tcPr>
        <w:p w14:paraId="352F1369" w14:textId="77777777" w:rsidR="00F4540E" w:rsidRPr="0036457E" w:rsidRDefault="00F4540E" w:rsidP="00F4540E">
          <w:pPr>
            <w:tabs>
              <w:tab w:val="center" w:pos="4153"/>
              <w:tab w:val="right" w:pos="8789"/>
            </w:tabs>
            <w:ind w:left="-108" w:right="-142"/>
            <w:jc w:val="center"/>
            <w:rPr>
              <w:rFonts w:ascii="Tahoma" w:hAnsi="Tahoma" w:cs="Tahoma"/>
              <w:sz w:val="18"/>
              <w:szCs w:val="18"/>
            </w:rPr>
          </w:pPr>
          <w:r w:rsidRPr="0036457E">
            <w:rPr>
              <w:rFonts w:ascii="Tahoma" w:hAnsi="Tahoma" w:cs="Tahoma"/>
              <w:sz w:val="18"/>
              <w:szCs w:val="18"/>
            </w:rPr>
            <w:t>Έκδοση    :</w:t>
          </w:r>
        </w:p>
      </w:tc>
      <w:tc>
        <w:tcPr>
          <w:tcW w:w="1350" w:type="dxa"/>
          <w:shd w:val="clear" w:color="auto" w:fill="auto"/>
          <w:vAlign w:val="center"/>
        </w:tcPr>
        <w:p w14:paraId="6A0860F5" w14:textId="77777777" w:rsidR="00F4540E" w:rsidRPr="0036457E" w:rsidRDefault="001F7F8F" w:rsidP="006C2FE6">
          <w:pPr>
            <w:tabs>
              <w:tab w:val="center" w:pos="4153"/>
              <w:tab w:val="right" w:pos="8789"/>
            </w:tabs>
            <w:jc w:val="center"/>
            <w:rPr>
              <w:rFonts w:ascii="Tahoma" w:hAnsi="Tahoma" w:cs="Tahoma"/>
              <w:b/>
              <w:sz w:val="18"/>
              <w:szCs w:val="18"/>
            </w:rPr>
          </w:pPr>
          <w:r>
            <w:rPr>
              <w:rFonts w:ascii="Tahoma" w:hAnsi="Tahoma" w:cs="Tahoma"/>
              <w:b/>
              <w:sz w:val="18"/>
              <w:szCs w:val="18"/>
            </w:rPr>
            <w:t>1</w:t>
          </w:r>
          <w:r w:rsidR="00F4540E" w:rsidRPr="0036457E">
            <w:rPr>
              <w:rFonts w:ascii="Tahoma" w:hAnsi="Tahoma" w:cs="Tahoma"/>
              <w:b/>
              <w:sz w:val="18"/>
              <w:szCs w:val="18"/>
              <w:vertAlign w:val="superscript"/>
            </w:rPr>
            <w:t>η</w:t>
          </w:r>
        </w:p>
      </w:tc>
    </w:tr>
    <w:tr w:rsidR="00F4540E" w:rsidRPr="0036457E" w14:paraId="375C16DF" w14:textId="77777777" w:rsidTr="001F7F8F">
      <w:trPr>
        <w:trHeight w:val="416"/>
      </w:trPr>
      <w:tc>
        <w:tcPr>
          <w:tcW w:w="1702" w:type="dxa"/>
          <w:vMerge/>
          <w:vAlign w:val="center"/>
        </w:tcPr>
        <w:p w14:paraId="6BEA079F" w14:textId="77777777" w:rsidR="00F4540E" w:rsidRPr="0036457E" w:rsidRDefault="00F4540E" w:rsidP="00F4540E">
          <w:pPr>
            <w:spacing w:before="60" w:after="60"/>
            <w:rPr>
              <w:rFonts w:ascii="Verdana" w:hAnsi="Verdana" w:cs="Tahoma"/>
              <w:b/>
              <w:sz w:val="18"/>
              <w:szCs w:val="18"/>
            </w:rPr>
          </w:pPr>
        </w:p>
      </w:tc>
      <w:tc>
        <w:tcPr>
          <w:tcW w:w="5430" w:type="dxa"/>
          <w:vMerge/>
          <w:vAlign w:val="center"/>
        </w:tcPr>
        <w:p w14:paraId="0C3360B1" w14:textId="77777777" w:rsidR="00F4540E" w:rsidRPr="0036457E" w:rsidRDefault="00F4540E" w:rsidP="00F4540E">
          <w:pPr>
            <w:spacing w:before="40" w:after="40"/>
            <w:jc w:val="center"/>
            <w:rPr>
              <w:rFonts w:ascii="Tahoma" w:hAnsi="Tahoma" w:cs="Tahoma"/>
              <w:b/>
              <w:bCs/>
              <w:sz w:val="18"/>
              <w:szCs w:val="18"/>
            </w:rPr>
          </w:pPr>
        </w:p>
      </w:tc>
      <w:tc>
        <w:tcPr>
          <w:tcW w:w="1350" w:type="dxa"/>
          <w:shd w:val="clear" w:color="auto" w:fill="auto"/>
          <w:vAlign w:val="center"/>
        </w:tcPr>
        <w:p w14:paraId="2A111894" w14:textId="77777777" w:rsidR="00F4540E" w:rsidRPr="0036457E" w:rsidRDefault="00F4540E" w:rsidP="00F4540E">
          <w:pPr>
            <w:tabs>
              <w:tab w:val="center" w:pos="4153"/>
              <w:tab w:val="right" w:pos="8789"/>
            </w:tabs>
            <w:spacing w:before="40" w:after="40"/>
            <w:ind w:left="-108" w:right="-142"/>
            <w:jc w:val="center"/>
            <w:rPr>
              <w:rFonts w:ascii="Arial Narrow" w:hAnsi="Arial Narrow"/>
              <w:sz w:val="18"/>
              <w:szCs w:val="18"/>
            </w:rPr>
          </w:pPr>
          <w:r w:rsidRPr="0036457E">
            <w:rPr>
              <w:rFonts w:ascii="Arial Narrow" w:hAnsi="Arial Narrow"/>
              <w:sz w:val="18"/>
              <w:szCs w:val="18"/>
            </w:rPr>
            <w:t>Ισχύει από     :</w:t>
          </w:r>
        </w:p>
      </w:tc>
      <w:tc>
        <w:tcPr>
          <w:tcW w:w="1350" w:type="dxa"/>
          <w:shd w:val="clear" w:color="auto" w:fill="auto"/>
          <w:vAlign w:val="center"/>
        </w:tcPr>
        <w:p w14:paraId="6CE8BB08" w14:textId="77777777" w:rsidR="00F4540E" w:rsidRPr="0036457E" w:rsidRDefault="00F4540E" w:rsidP="006C2FE6">
          <w:pPr>
            <w:tabs>
              <w:tab w:val="center" w:pos="4153"/>
              <w:tab w:val="right" w:pos="8789"/>
            </w:tabs>
            <w:spacing w:before="40" w:after="40"/>
            <w:jc w:val="center"/>
            <w:rPr>
              <w:rFonts w:ascii="Arial Narrow" w:hAnsi="Arial Narrow"/>
              <w:b/>
              <w:sz w:val="18"/>
              <w:szCs w:val="18"/>
            </w:rPr>
          </w:pPr>
          <w:r w:rsidRPr="0036457E">
            <w:rPr>
              <w:rFonts w:ascii="Arial Narrow" w:hAnsi="Arial Narrow"/>
              <w:b/>
              <w:sz w:val="18"/>
              <w:szCs w:val="18"/>
            </w:rPr>
            <w:t>../…../</w:t>
          </w:r>
          <w:r w:rsidR="00B31A72">
            <w:rPr>
              <w:rFonts w:ascii="Arial Narrow" w:hAnsi="Arial Narrow"/>
              <w:b/>
              <w:sz w:val="18"/>
              <w:szCs w:val="18"/>
            </w:rPr>
            <w:t>….</w:t>
          </w:r>
        </w:p>
      </w:tc>
    </w:tr>
  </w:tbl>
  <w:p w14:paraId="62E63151" w14:textId="77777777" w:rsidR="00565182" w:rsidRDefault="00565182">
    <w:pPr>
      <w:pStyle w:val="a3"/>
      <w:tabs>
        <w:tab w:val="clear" w:pos="8306"/>
        <w:tab w:val="right" w:pos="8789"/>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2C8CB" w14:textId="77777777" w:rsidR="00AC2A0C" w:rsidRDefault="00AC2A0C" w:rsidP="00AC2A0C">
    <w:pPr>
      <w:pStyle w:val="a3"/>
      <w:tabs>
        <w:tab w:val="clear" w:pos="4153"/>
        <w:tab w:val="clear" w:pos="8306"/>
        <w:tab w:val="center" w:pos="4536"/>
        <w:tab w:val="right" w:pos="8789"/>
      </w:tabs>
    </w:pPr>
  </w:p>
  <w:p w14:paraId="5CEDEB43" w14:textId="77777777" w:rsidR="00AC2A0C" w:rsidRDefault="00AC2A0C" w:rsidP="00AC2A0C">
    <w:pPr>
      <w:pStyle w:val="a3"/>
      <w:tabs>
        <w:tab w:val="clear" w:pos="4153"/>
        <w:tab w:val="clear" w:pos="8306"/>
        <w:tab w:val="center" w:pos="4536"/>
        <w:tab w:val="right" w:pos="8789"/>
      </w:tabs>
    </w:pPr>
  </w:p>
  <w:p w14:paraId="2E67492D" w14:textId="77777777" w:rsidR="00AC2A0C" w:rsidRDefault="00AC2A0C" w:rsidP="00AC2A0C">
    <w:pPr>
      <w:pStyle w:val="a3"/>
      <w:tabs>
        <w:tab w:val="clear" w:pos="4153"/>
        <w:tab w:val="clear" w:pos="8306"/>
        <w:tab w:val="center" w:pos="4536"/>
        <w:tab w:val="right" w:pos="878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8718A"/>
    <w:multiLevelType w:val="hybridMultilevel"/>
    <w:tmpl w:val="0D8C00C6"/>
    <w:lvl w:ilvl="0" w:tplc="0408000B">
      <w:start w:val="1"/>
      <w:numFmt w:val="bullet"/>
      <w:lvlText w:val=""/>
      <w:lvlJc w:val="left"/>
      <w:pPr>
        <w:ind w:left="294" w:hanging="360"/>
      </w:pPr>
      <w:rPr>
        <w:rFonts w:ascii="Wingdings" w:hAnsi="Wingdings"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1" w15:restartNumberingAfterBreak="0">
    <w:nsid w:val="037B376D"/>
    <w:multiLevelType w:val="hybridMultilevel"/>
    <w:tmpl w:val="047092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3240F1"/>
    <w:multiLevelType w:val="hybridMultilevel"/>
    <w:tmpl w:val="1B7A8A6A"/>
    <w:lvl w:ilvl="0" w:tplc="764A5EC2">
      <w:start w:val="1"/>
      <w:numFmt w:val="bullet"/>
      <w:pStyle w:val="-11b"/>
      <w:lvlText w:val=""/>
      <w:lvlJc w:val="left"/>
      <w:pPr>
        <w:tabs>
          <w:tab w:val="num" w:pos="4967"/>
        </w:tabs>
        <w:ind w:left="4967" w:hanging="360"/>
      </w:pPr>
      <w:rPr>
        <w:rFonts w:ascii="Symbol" w:hAnsi="Symbol" w:hint="default"/>
      </w:rPr>
    </w:lvl>
    <w:lvl w:ilvl="1" w:tplc="04080003" w:tentative="1">
      <w:start w:val="1"/>
      <w:numFmt w:val="bullet"/>
      <w:lvlText w:val="o"/>
      <w:lvlJc w:val="left"/>
      <w:pPr>
        <w:tabs>
          <w:tab w:val="num" w:pos="5687"/>
        </w:tabs>
        <w:ind w:left="5687" w:hanging="360"/>
      </w:pPr>
      <w:rPr>
        <w:rFonts w:ascii="Courier New" w:hAnsi="Courier New" w:cs="Courier New" w:hint="default"/>
      </w:rPr>
    </w:lvl>
    <w:lvl w:ilvl="2" w:tplc="04080005" w:tentative="1">
      <w:start w:val="1"/>
      <w:numFmt w:val="bullet"/>
      <w:lvlText w:val=""/>
      <w:lvlJc w:val="left"/>
      <w:pPr>
        <w:tabs>
          <w:tab w:val="num" w:pos="6407"/>
        </w:tabs>
        <w:ind w:left="6407" w:hanging="360"/>
      </w:pPr>
      <w:rPr>
        <w:rFonts w:ascii="Wingdings" w:hAnsi="Wingdings" w:hint="default"/>
      </w:rPr>
    </w:lvl>
    <w:lvl w:ilvl="3" w:tplc="04080001" w:tentative="1">
      <w:start w:val="1"/>
      <w:numFmt w:val="bullet"/>
      <w:lvlText w:val=""/>
      <w:lvlJc w:val="left"/>
      <w:pPr>
        <w:tabs>
          <w:tab w:val="num" w:pos="7127"/>
        </w:tabs>
        <w:ind w:left="7127" w:hanging="360"/>
      </w:pPr>
      <w:rPr>
        <w:rFonts w:ascii="Symbol" w:hAnsi="Symbol" w:hint="default"/>
      </w:rPr>
    </w:lvl>
    <w:lvl w:ilvl="4" w:tplc="04080003" w:tentative="1">
      <w:start w:val="1"/>
      <w:numFmt w:val="bullet"/>
      <w:lvlText w:val="o"/>
      <w:lvlJc w:val="left"/>
      <w:pPr>
        <w:tabs>
          <w:tab w:val="num" w:pos="7847"/>
        </w:tabs>
        <w:ind w:left="7847" w:hanging="360"/>
      </w:pPr>
      <w:rPr>
        <w:rFonts w:ascii="Courier New" w:hAnsi="Courier New" w:cs="Courier New" w:hint="default"/>
      </w:rPr>
    </w:lvl>
    <w:lvl w:ilvl="5" w:tplc="04080005" w:tentative="1">
      <w:start w:val="1"/>
      <w:numFmt w:val="bullet"/>
      <w:lvlText w:val=""/>
      <w:lvlJc w:val="left"/>
      <w:pPr>
        <w:tabs>
          <w:tab w:val="num" w:pos="8567"/>
        </w:tabs>
        <w:ind w:left="8567" w:hanging="360"/>
      </w:pPr>
      <w:rPr>
        <w:rFonts w:ascii="Wingdings" w:hAnsi="Wingdings" w:hint="default"/>
      </w:rPr>
    </w:lvl>
    <w:lvl w:ilvl="6" w:tplc="04080001" w:tentative="1">
      <w:start w:val="1"/>
      <w:numFmt w:val="bullet"/>
      <w:lvlText w:val=""/>
      <w:lvlJc w:val="left"/>
      <w:pPr>
        <w:tabs>
          <w:tab w:val="num" w:pos="9287"/>
        </w:tabs>
        <w:ind w:left="9287" w:hanging="360"/>
      </w:pPr>
      <w:rPr>
        <w:rFonts w:ascii="Symbol" w:hAnsi="Symbol" w:hint="default"/>
      </w:rPr>
    </w:lvl>
    <w:lvl w:ilvl="7" w:tplc="04080003" w:tentative="1">
      <w:start w:val="1"/>
      <w:numFmt w:val="bullet"/>
      <w:lvlText w:val="o"/>
      <w:lvlJc w:val="left"/>
      <w:pPr>
        <w:tabs>
          <w:tab w:val="num" w:pos="10007"/>
        </w:tabs>
        <w:ind w:left="10007" w:hanging="360"/>
      </w:pPr>
      <w:rPr>
        <w:rFonts w:ascii="Courier New" w:hAnsi="Courier New" w:cs="Courier New" w:hint="default"/>
      </w:rPr>
    </w:lvl>
    <w:lvl w:ilvl="8" w:tplc="04080005" w:tentative="1">
      <w:start w:val="1"/>
      <w:numFmt w:val="bullet"/>
      <w:lvlText w:val=""/>
      <w:lvlJc w:val="left"/>
      <w:pPr>
        <w:tabs>
          <w:tab w:val="num" w:pos="10727"/>
        </w:tabs>
        <w:ind w:left="10727" w:hanging="360"/>
      </w:pPr>
      <w:rPr>
        <w:rFonts w:ascii="Wingdings" w:hAnsi="Wingdings" w:hint="default"/>
      </w:rPr>
    </w:lvl>
  </w:abstractNum>
  <w:abstractNum w:abstractNumId="3" w15:restartNumberingAfterBreak="0">
    <w:nsid w:val="10A424C3"/>
    <w:multiLevelType w:val="hybridMultilevel"/>
    <w:tmpl w:val="325E87CC"/>
    <w:lvl w:ilvl="0" w:tplc="04080001">
      <w:start w:val="1"/>
      <w:numFmt w:val="bullet"/>
      <w:lvlText w:val=""/>
      <w:lvlJc w:val="left"/>
      <w:pPr>
        <w:ind w:left="1779" w:hanging="360"/>
      </w:pPr>
      <w:rPr>
        <w:rFonts w:ascii="Symbol" w:hAnsi="Symbol" w:hint="default"/>
      </w:rPr>
    </w:lvl>
    <w:lvl w:ilvl="1" w:tplc="04080003" w:tentative="1">
      <w:start w:val="1"/>
      <w:numFmt w:val="bullet"/>
      <w:lvlText w:val="o"/>
      <w:lvlJc w:val="left"/>
      <w:pPr>
        <w:ind w:left="2499" w:hanging="360"/>
      </w:pPr>
      <w:rPr>
        <w:rFonts w:ascii="Courier New" w:hAnsi="Courier New" w:cs="Courier New" w:hint="default"/>
      </w:rPr>
    </w:lvl>
    <w:lvl w:ilvl="2" w:tplc="04080005" w:tentative="1">
      <w:start w:val="1"/>
      <w:numFmt w:val="bullet"/>
      <w:lvlText w:val=""/>
      <w:lvlJc w:val="left"/>
      <w:pPr>
        <w:ind w:left="3219" w:hanging="360"/>
      </w:pPr>
      <w:rPr>
        <w:rFonts w:ascii="Wingdings" w:hAnsi="Wingdings" w:hint="default"/>
      </w:rPr>
    </w:lvl>
    <w:lvl w:ilvl="3" w:tplc="04080001" w:tentative="1">
      <w:start w:val="1"/>
      <w:numFmt w:val="bullet"/>
      <w:lvlText w:val=""/>
      <w:lvlJc w:val="left"/>
      <w:pPr>
        <w:ind w:left="3939" w:hanging="360"/>
      </w:pPr>
      <w:rPr>
        <w:rFonts w:ascii="Symbol" w:hAnsi="Symbol" w:hint="default"/>
      </w:rPr>
    </w:lvl>
    <w:lvl w:ilvl="4" w:tplc="04080003" w:tentative="1">
      <w:start w:val="1"/>
      <w:numFmt w:val="bullet"/>
      <w:lvlText w:val="o"/>
      <w:lvlJc w:val="left"/>
      <w:pPr>
        <w:ind w:left="4659" w:hanging="360"/>
      </w:pPr>
      <w:rPr>
        <w:rFonts w:ascii="Courier New" w:hAnsi="Courier New" w:cs="Courier New" w:hint="default"/>
      </w:rPr>
    </w:lvl>
    <w:lvl w:ilvl="5" w:tplc="04080005" w:tentative="1">
      <w:start w:val="1"/>
      <w:numFmt w:val="bullet"/>
      <w:lvlText w:val=""/>
      <w:lvlJc w:val="left"/>
      <w:pPr>
        <w:ind w:left="5379" w:hanging="360"/>
      </w:pPr>
      <w:rPr>
        <w:rFonts w:ascii="Wingdings" w:hAnsi="Wingdings" w:hint="default"/>
      </w:rPr>
    </w:lvl>
    <w:lvl w:ilvl="6" w:tplc="04080001" w:tentative="1">
      <w:start w:val="1"/>
      <w:numFmt w:val="bullet"/>
      <w:lvlText w:val=""/>
      <w:lvlJc w:val="left"/>
      <w:pPr>
        <w:ind w:left="6099" w:hanging="360"/>
      </w:pPr>
      <w:rPr>
        <w:rFonts w:ascii="Symbol" w:hAnsi="Symbol" w:hint="default"/>
      </w:rPr>
    </w:lvl>
    <w:lvl w:ilvl="7" w:tplc="04080003" w:tentative="1">
      <w:start w:val="1"/>
      <w:numFmt w:val="bullet"/>
      <w:lvlText w:val="o"/>
      <w:lvlJc w:val="left"/>
      <w:pPr>
        <w:ind w:left="6819" w:hanging="360"/>
      </w:pPr>
      <w:rPr>
        <w:rFonts w:ascii="Courier New" w:hAnsi="Courier New" w:cs="Courier New" w:hint="default"/>
      </w:rPr>
    </w:lvl>
    <w:lvl w:ilvl="8" w:tplc="04080005" w:tentative="1">
      <w:start w:val="1"/>
      <w:numFmt w:val="bullet"/>
      <w:lvlText w:val=""/>
      <w:lvlJc w:val="left"/>
      <w:pPr>
        <w:ind w:left="7539" w:hanging="360"/>
      </w:pPr>
      <w:rPr>
        <w:rFonts w:ascii="Wingdings" w:hAnsi="Wingdings" w:hint="default"/>
      </w:rPr>
    </w:lvl>
  </w:abstractNum>
  <w:abstractNum w:abstractNumId="4" w15:restartNumberingAfterBreak="0">
    <w:nsid w:val="136E15D5"/>
    <w:multiLevelType w:val="hybridMultilevel"/>
    <w:tmpl w:val="0FC087AC"/>
    <w:lvl w:ilvl="0" w:tplc="637606DA">
      <w:start w:val="1"/>
      <w:numFmt w:val="bullet"/>
      <w:pStyle w:val="-11b0"/>
      <w:lvlText w:val=""/>
      <w:lvlJc w:val="left"/>
      <w:pPr>
        <w:tabs>
          <w:tab w:val="num" w:pos="1353"/>
        </w:tabs>
        <w:ind w:left="1353" w:hanging="360"/>
      </w:pPr>
      <w:rPr>
        <w:rFonts w:ascii="Symbol" w:hAnsi="Symbol" w:hint="default"/>
      </w:rPr>
    </w:lvl>
    <w:lvl w:ilvl="1" w:tplc="04080003" w:tentative="1">
      <w:start w:val="1"/>
      <w:numFmt w:val="bullet"/>
      <w:lvlText w:val="o"/>
      <w:lvlJc w:val="left"/>
      <w:pPr>
        <w:tabs>
          <w:tab w:val="num" w:pos="2291"/>
        </w:tabs>
        <w:ind w:left="2291" w:hanging="360"/>
      </w:pPr>
      <w:rPr>
        <w:rFonts w:ascii="Courier New" w:hAnsi="Courier New" w:cs="Courier New" w:hint="default"/>
      </w:rPr>
    </w:lvl>
    <w:lvl w:ilvl="2" w:tplc="04080005" w:tentative="1">
      <w:start w:val="1"/>
      <w:numFmt w:val="bullet"/>
      <w:lvlText w:val=""/>
      <w:lvlJc w:val="left"/>
      <w:pPr>
        <w:tabs>
          <w:tab w:val="num" w:pos="3011"/>
        </w:tabs>
        <w:ind w:left="3011" w:hanging="360"/>
      </w:pPr>
      <w:rPr>
        <w:rFonts w:ascii="Wingdings" w:hAnsi="Wingdings" w:hint="default"/>
      </w:rPr>
    </w:lvl>
    <w:lvl w:ilvl="3" w:tplc="04080001" w:tentative="1">
      <w:start w:val="1"/>
      <w:numFmt w:val="bullet"/>
      <w:lvlText w:val=""/>
      <w:lvlJc w:val="left"/>
      <w:pPr>
        <w:tabs>
          <w:tab w:val="num" w:pos="3731"/>
        </w:tabs>
        <w:ind w:left="3731" w:hanging="360"/>
      </w:pPr>
      <w:rPr>
        <w:rFonts w:ascii="Symbol" w:hAnsi="Symbol" w:hint="default"/>
      </w:rPr>
    </w:lvl>
    <w:lvl w:ilvl="4" w:tplc="04080003" w:tentative="1">
      <w:start w:val="1"/>
      <w:numFmt w:val="bullet"/>
      <w:lvlText w:val="o"/>
      <w:lvlJc w:val="left"/>
      <w:pPr>
        <w:tabs>
          <w:tab w:val="num" w:pos="4451"/>
        </w:tabs>
        <w:ind w:left="4451" w:hanging="360"/>
      </w:pPr>
      <w:rPr>
        <w:rFonts w:ascii="Courier New" w:hAnsi="Courier New" w:cs="Courier New" w:hint="default"/>
      </w:rPr>
    </w:lvl>
    <w:lvl w:ilvl="5" w:tplc="04080005" w:tentative="1">
      <w:start w:val="1"/>
      <w:numFmt w:val="bullet"/>
      <w:lvlText w:val=""/>
      <w:lvlJc w:val="left"/>
      <w:pPr>
        <w:tabs>
          <w:tab w:val="num" w:pos="5171"/>
        </w:tabs>
        <w:ind w:left="5171" w:hanging="360"/>
      </w:pPr>
      <w:rPr>
        <w:rFonts w:ascii="Wingdings" w:hAnsi="Wingdings" w:hint="default"/>
      </w:rPr>
    </w:lvl>
    <w:lvl w:ilvl="6" w:tplc="04080001" w:tentative="1">
      <w:start w:val="1"/>
      <w:numFmt w:val="bullet"/>
      <w:lvlText w:val=""/>
      <w:lvlJc w:val="left"/>
      <w:pPr>
        <w:tabs>
          <w:tab w:val="num" w:pos="5891"/>
        </w:tabs>
        <w:ind w:left="5891" w:hanging="360"/>
      </w:pPr>
      <w:rPr>
        <w:rFonts w:ascii="Symbol" w:hAnsi="Symbol" w:hint="default"/>
      </w:rPr>
    </w:lvl>
    <w:lvl w:ilvl="7" w:tplc="04080003" w:tentative="1">
      <w:start w:val="1"/>
      <w:numFmt w:val="bullet"/>
      <w:lvlText w:val="o"/>
      <w:lvlJc w:val="left"/>
      <w:pPr>
        <w:tabs>
          <w:tab w:val="num" w:pos="6611"/>
        </w:tabs>
        <w:ind w:left="6611" w:hanging="360"/>
      </w:pPr>
      <w:rPr>
        <w:rFonts w:ascii="Courier New" w:hAnsi="Courier New" w:cs="Courier New" w:hint="default"/>
      </w:rPr>
    </w:lvl>
    <w:lvl w:ilvl="8" w:tplc="0408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13E15C42"/>
    <w:multiLevelType w:val="hybridMultilevel"/>
    <w:tmpl w:val="53CAE3D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 w15:restartNumberingAfterBreak="0">
    <w:nsid w:val="181B02A0"/>
    <w:multiLevelType w:val="hybridMultilevel"/>
    <w:tmpl w:val="D4E4D5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BEB4BD1"/>
    <w:multiLevelType w:val="hybridMultilevel"/>
    <w:tmpl w:val="CDB06DF2"/>
    <w:lvl w:ilvl="0" w:tplc="0408000D">
      <w:start w:val="1"/>
      <w:numFmt w:val="bullet"/>
      <w:lvlText w:val=""/>
      <w:lvlJc w:val="left"/>
      <w:pPr>
        <w:ind w:left="652" w:hanging="360"/>
      </w:pPr>
      <w:rPr>
        <w:rFonts w:ascii="Wingdings" w:hAnsi="Wingdings" w:hint="default"/>
      </w:rPr>
    </w:lvl>
    <w:lvl w:ilvl="1" w:tplc="04080003" w:tentative="1">
      <w:start w:val="1"/>
      <w:numFmt w:val="bullet"/>
      <w:lvlText w:val="o"/>
      <w:lvlJc w:val="left"/>
      <w:pPr>
        <w:ind w:left="1372" w:hanging="360"/>
      </w:pPr>
      <w:rPr>
        <w:rFonts w:ascii="Courier New" w:hAnsi="Courier New" w:cs="Courier New" w:hint="default"/>
      </w:rPr>
    </w:lvl>
    <w:lvl w:ilvl="2" w:tplc="04080005" w:tentative="1">
      <w:start w:val="1"/>
      <w:numFmt w:val="bullet"/>
      <w:lvlText w:val=""/>
      <w:lvlJc w:val="left"/>
      <w:pPr>
        <w:ind w:left="2092" w:hanging="360"/>
      </w:pPr>
      <w:rPr>
        <w:rFonts w:ascii="Wingdings" w:hAnsi="Wingdings" w:hint="default"/>
      </w:rPr>
    </w:lvl>
    <w:lvl w:ilvl="3" w:tplc="04080001" w:tentative="1">
      <w:start w:val="1"/>
      <w:numFmt w:val="bullet"/>
      <w:lvlText w:val=""/>
      <w:lvlJc w:val="left"/>
      <w:pPr>
        <w:ind w:left="2812" w:hanging="360"/>
      </w:pPr>
      <w:rPr>
        <w:rFonts w:ascii="Symbol" w:hAnsi="Symbol" w:hint="default"/>
      </w:rPr>
    </w:lvl>
    <w:lvl w:ilvl="4" w:tplc="04080003" w:tentative="1">
      <w:start w:val="1"/>
      <w:numFmt w:val="bullet"/>
      <w:lvlText w:val="o"/>
      <w:lvlJc w:val="left"/>
      <w:pPr>
        <w:ind w:left="3532" w:hanging="360"/>
      </w:pPr>
      <w:rPr>
        <w:rFonts w:ascii="Courier New" w:hAnsi="Courier New" w:cs="Courier New" w:hint="default"/>
      </w:rPr>
    </w:lvl>
    <w:lvl w:ilvl="5" w:tplc="04080005" w:tentative="1">
      <w:start w:val="1"/>
      <w:numFmt w:val="bullet"/>
      <w:lvlText w:val=""/>
      <w:lvlJc w:val="left"/>
      <w:pPr>
        <w:ind w:left="4252" w:hanging="360"/>
      </w:pPr>
      <w:rPr>
        <w:rFonts w:ascii="Wingdings" w:hAnsi="Wingdings" w:hint="default"/>
      </w:rPr>
    </w:lvl>
    <w:lvl w:ilvl="6" w:tplc="04080001" w:tentative="1">
      <w:start w:val="1"/>
      <w:numFmt w:val="bullet"/>
      <w:lvlText w:val=""/>
      <w:lvlJc w:val="left"/>
      <w:pPr>
        <w:ind w:left="4972" w:hanging="360"/>
      </w:pPr>
      <w:rPr>
        <w:rFonts w:ascii="Symbol" w:hAnsi="Symbol" w:hint="default"/>
      </w:rPr>
    </w:lvl>
    <w:lvl w:ilvl="7" w:tplc="04080003" w:tentative="1">
      <w:start w:val="1"/>
      <w:numFmt w:val="bullet"/>
      <w:lvlText w:val="o"/>
      <w:lvlJc w:val="left"/>
      <w:pPr>
        <w:ind w:left="5692" w:hanging="360"/>
      </w:pPr>
      <w:rPr>
        <w:rFonts w:ascii="Courier New" w:hAnsi="Courier New" w:cs="Courier New" w:hint="default"/>
      </w:rPr>
    </w:lvl>
    <w:lvl w:ilvl="8" w:tplc="04080005" w:tentative="1">
      <w:start w:val="1"/>
      <w:numFmt w:val="bullet"/>
      <w:lvlText w:val=""/>
      <w:lvlJc w:val="left"/>
      <w:pPr>
        <w:ind w:left="6412" w:hanging="360"/>
      </w:pPr>
      <w:rPr>
        <w:rFonts w:ascii="Wingdings" w:hAnsi="Wingdings" w:hint="default"/>
      </w:rPr>
    </w:lvl>
  </w:abstractNum>
  <w:abstractNum w:abstractNumId="8" w15:restartNumberingAfterBreak="0">
    <w:nsid w:val="1DE92026"/>
    <w:multiLevelType w:val="hybridMultilevel"/>
    <w:tmpl w:val="D1BCA43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15:restartNumberingAfterBreak="0">
    <w:nsid w:val="1FB51357"/>
    <w:multiLevelType w:val="hybridMultilevel"/>
    <w:tmpl w:val="5588C922"/>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0" w15:restartNumberingAfterBreak="0">
    <w:nsid w:val="26AF52DC"/>
    <w:multiLevelType w:val="hybridMultilevel"/>
    <w:tmpl w:val="E8C09B60"/>
    <w:lvl w:ilvl="0" w:tplc="BFD271BC">
      <w:start w:val="1"/>
      <w:numFmt w:val="bullet"/>
      <w:pStyle w:val="-22b"/>
      <w:lvlText w:val=""/>
      <w:lvlJc w:val="left"/>
      <w:pPr>
        <w:tabs>
          <w:tab w:val="num" w:pos="1996"/>
        </w:tabs>
        <w:ind w:left="1996" w:hanging="360"/>
      </w:pPr>
      <w:rPr>
        <w:rFonts w:ascii="Symbol" w:hAnsi="Symbol"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abstractNum w:abstractNumId="11" w15:restartNumberingAfterBreak="0">
    <w:nsid w:val="2CB54897"/>
    <w:multiLevelType w:val="hybridMultilevel"/>
    <w:tmpl w:val="1EEA59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2FA1021F"/>
    <w:multiLevelType w:val="hybridMultilevel"/>
    <w:tmpl w:val="3444741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30166E5D"/>
    <w:multiLevelType w:val="hybridMultilevel"/>
    <w:tmpl w:val="776CD1F6"/>
    <w:lvl w:ilvl="0" w:tplc="04080001">
      <w:start w:val="1"/>
      <w:numFmt w:val="bullet"/>
      <w:lvlText w:val=""/>
      <w:lvlJc w:val="left"/>
      <w:pPr>
        <w:ind w:left="1125" w:hanging="360"/>
      </w:pPr>
      <w:rPr>
        <w:rFonts w:ascii="Symbol" w:hAnsi="Symbol"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14" w15:restartNumberingAfterBreak="0">
    <w:nsid w:val="309D2CB9"/>
    <w:multiLevelType w:val="hybridMultilevel"/>
    <w:tmpl w:val="A2900292"/>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37AC6FF4"/>
    <w:multiLevelType w:val="hybridMultilevel"/>
    <w:tmpl w:val="0BAE71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9DC7949"/>
    <w:multiLevelType w:val="hybridMultilevel"/>
    <w:tmpl w:val="D1BCA43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15:restartNumberingAfterBreak="0">
    <w:nsid w:val="3A3D6E8F"/>
    <w:multiLevelType w:val="hybridMultilevel"/>
    <w:tmpl w:val="EBC8E0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C5F36D5"/>
    <w:multiLevelType w:val="hybridMultilevel"/>
    <w:tmpl w:val="C44083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41B803B3"/>
    <w:multiLevelType w:val="hybridMultilevel"/>
    <w:tmpl w:val="3D6E0DB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15:restartNumberingAfterBreak="0">
    <w:nsid w:val="44BE66A3"/>
    <w:multiLevelType w:val="hybridMultilevel"/>
    <w:tmpl w:val="1CB26066"/>
    <w:lvl w:ilvl="0" w:tplc="9DB6BAC2">
      <w:start w:val="1"/>
      <w:numFmt w:val="decimal"/>
      <w:lvlText w:val="%1."/>
      <w:lvlJc w:val="left"/>
      <w:pPr>
        <w:tabs>
          <w:tab w:val="num" w:pos="1571"/>
        </w:tabs>
        <w:ind w:left="1571" w:hanging="360"/>
      </w:pPr>
    </w:lvl>
    <w:lvl w:ilvl="1" w:tplc="04080001">
      <w:start w:val="1"/>
      <w:numFmt w:val="bullet"/>
      <w:lvlText w:val=""/>
      <w:lvlJc w:val="left"/>
      <w:pPr>
        <w:tabs>
          <w:tab w:val="num" w:pos="2291"/>
        </w:tabs>
        <w:ind w:left="2291" w:hanging="360"/>
      </w:pPr>
      <w:rPr>
        <w:rFonts w:ascii="Symbol" w:hAnsi="Symbol" w:hint="default"/>
      </w:rPr>
    </w:lvl>
    <w:lvl w:ilvl="2" w:tplc="0408001B" w:tentative="1">
      <w:start w:val="1"/>
      <w:numFmt w:val="lowerRoman"/>
      <w:lvlText w:val="%3."/>
      <w:lvlJc w:val="right"/>
      <w:pPr>
        <w:tabs>
          <w:tab w:val="num" w:pos="3011"/>
        </w:tabs>
        <w:ind w:left="3011" w:hanging="180"/>
      </w:pPr>
    </w:lvl>
    <w:lvl w:ilvl="3" w:tplc="0408000F" w:tentative="1">
      <w:start w:val="1"/>
      <w:numFmt w:val="decimal"/>
      <w:lvlText w:val="%4."/>
      <w:lvlJc w:val="left"/>
      <w:pPr>
        <w:tabs>
          <w:tab w:val="num" w:pos="3731"/>
        </w:tabs>
        <w:ind w:left="3731" w:hanging="360"/>
      </w:pPr>
    </w:lvl>
    <w:lvl w:ilvl="4" w:tplc="04080019" w:tentative="1">
      <w:start w:val="1"/>
      <w:numFmt w:val="lowerLetter"/>
      <w:lvlText w:val="%5."/>
      <w:lvlJc w:val="left"/>
      <w:pPr>
        <w:tabs>
          <w:tab w:val="num" w:pos="4451"/>
        </w:tabs>
        <w:ind w:left="4451" w:hanging="360"/>
      </w:pPr>
    </w:lvl>
    <w:lvl w:ilvl="5" w:tplc="0408001B" w:tentative="1">
      <w:start w:val="1"/>
      <w:numFmt w:val="lowerRoman"/>
      <w:lvlText w:val="%6."/>
      <w:lvlJc w:val="right"/>
      <w:pPr>
        <w:tabs>
          <w:tab w:val="num" w:pos="5171"/>
        </w:tabs>
        <w:ind w:left="5171" w:hanging="180"/>
      </w:pPr>
    </w:lvl>
    <w:lvl w:ilvl="6" w:tplc="0408000F" w:tentative="1">
      <w:start w:val="1"/>
      <w:numFmt w:val="decimal"/>
      <w:lvlText w:val="%7."/>
      <w:lvlJc w:val="left"/>
      <w:pPr>
        <w:tabs>
          <w:tab w:val="num" w:pos="5891"/>
        </w:tabs>
        <w:ind w:left="5891" w:hanging="360"/>
      </w:pPr>
    </w:lvl>
    <w:lvl w:ilvl="7" w:tplc="04080019" w:tentative="1">
      <w:start w:val="1"/>
      <w:numFmt w:val="lowerLetter"/>
      <w:lvlText w:val="%8."/>
      <w:lvlJc w:val="left"/>
      <w:pPr>
        <w:tabs>
          <w:tab w:val="num" w:pos="6611"/>
        </w:tabs>
        <w:ind w:left="6611" w:hanging="360"/>
      </w:pPr>
    </w:lvl>
    <w:lvl w:ilvl="8" w:tplc="0408001B" w:tentative="1">
      <w:start w:val="1"/>
      <w:numFmt w:val="lowerRoman"/>
      <w:lvlText w:val="%9."/>
      <w:lvlJc w:val="right"/>
      <w:pPr>
        <w:tabs>
          <w:tab w:val="num" w:pos="7331"/>
        </w:tabs>
        <w:ind w:left="7331" w:hanging="180"/>
      </w:pPr>
    </w:lvl>
  </w:abstractNum>
  <w:abstractNum w:abstractNumId="21" w15:restartNumberingAfterBreak="0">
    <w:nsid w:val="45E942DD"/>
    <w:multiLevelType w:val="hybridMultilevel"/>
    <w:tmpl w:val="D5F83694"/>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15:restartNumberingAfterBreak="0">
    <w:nsid w:val="48007A8C"/>
    <w:multiLevelType w:val="hybridMultilevel"/>
    <w:tmpl w:val="1B5AA42E"/>
    <w:lvl w:ilvl="0" w:tplc="D06675A4">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48603F10"/>
    <w:multiLevelType w:val="hybridMultilevel"/>
    <w:tmpl w:val="1CB2606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15:restartNumberingAfterBreak="0">
    <w:nsid w:val="49D40B52"/>
    <w:multiLevelType w:val="hybridMultilevel"/>
    <w:tmpl w:val="D66A221E"/>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49FE6618"/>
    <w:multiLevelType w:val="hybridMultilevel"/>
    <w:tmpl w:val="D8084B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A4C0501"/>
    <w:multiLevelType w:val="hybridMultilevel"/>
    <w:tmpl w:val="576A1872"/>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4D19792D"/>
    <w:multiLevelType w:val="hybridMultilevel"/>
    <w:tmpl w:val="C4AEDD94"/>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55073C88"/>
    <w:multiLevelType w:val="hybridMultilevel"/>
    <w:tmpl w:val="CF14ABE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15:restartNumberingAfterBreak="0">
    <w:nsid w:val="58F0426C"/>
    <w:multiLevelType w:val="hybridMultilevel"/>
    <w:tmpl w:val="FB78CD0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0" w15:restartNumberingAfterBreak="0">
    <w:nsid w:val="5B011132"/>
    <w:multiLevelType w:val="hybridMultilevel"/>
    <w:tmpl w:val="DE60B122"/>
    <w:lvl w:ilvl="0" w:tplc="0408000B">
      <w:start w:val="1"/>
      <w:numFmt w:val="bullet"/>
      <w:lvlText w:val=""/>
      <w:lvlJc w:val="left"/>
      <w:pPr>
        <w:ind w:left="294" w:hanging="360"/>
      </w:pPr>
      <w:rPr>
        <w:rFonts w:ascii="Wingdings" w:hAnsi="Wingdings"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31" w15:restartNumberingAfterBreak="0">
    <w:nsid w:val="5D4D1F02"/>
    <w:multiLevelType w:val="hybridMultilevel"/>
    <w:tmpl w:val="7E3098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30215A9"/>
    <w:multiLevelType w:val="hybridMultilevel"/>
    <w:tmpl w:val="476A2434"/>
    <w:lvl w:ilvl="0" w:tplc="3CC80D18">
      <w:start w:val="1"/>
      <w:numFmt w:val="bullet"/>
      <w:lvlText w:val=""/>
      <w:lvlJc w:val="left"/>
      <w:pPr>
        <w:tabs>
          <w:tab w:val="num" w:pos="879"/>
        </w:tabs>
        <w:ind w:left="709" w:firstLine="0"/>
      </w:pPr>
      <w:rPr>
        <w:rFonts w:ascii="Wingdings" w:hAnsi="Wingdings" w:hint="default"/>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677A73E3"/>
    <w:multiLevelType w:val="hybridMultilevel"/>
    <w:tmpl w:val="755010CC"/>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15:restartNumberingAfterBreak="0">
    <w:nsid w:val="7383499D"/>
    <w:multiLevelType w:val="hybridMultilevel"/>
    <w:tmpl w:val="B73CE81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15:restartNumberingAfterBreak="0">
    <w:nsid w:val="74F22ECF"/>
    <w:multiLevelType w:val="hybridMultilevel"/>
    <w:tmpl w:val="4802D9A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7ECB0498"/>
    <w:multiLevelType w:val="hybridMultilevel"/>
    <w:tmpl w:val="E992424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7EF966C9"/>
    <w:multiLevelType w:val="hybridMultilevel"/>
    <w:tmpl w:val="F1A03F4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4"/>
  </w:num>
  <w:num w:numId="4">
    <w:abstractNumId w:val="20"/>
  </w:num>
  <w:num w:numId="5">
    <w:abstractNumId w:val="3"/>
  </w:num>
  <w:num w:numId="6">
    <w:abstractNumId w:val="9"/>
  </w:num>
  <w:num w:numId="7">
    <w:abstractNumId w:val="31"/>
  </w:num>
  <w:num w:numId="8">
    <w:abstractNumId w:val="36"/>
  </w:num>
  <w:num w:numId="9">
    <w:abstractNumId w:val="27"/>
  </w:num>
  <w:num w:numId="10">
    <w:abstractNumId w:val="23"/>
  </w:num>
  <w:num w:numId="11">
    <w:abstractNumId w:val="16"/>
  </w:num>
  <w:num w:numId="12">
    <w:abstractNumId w:val="11"/>
  </w:num>
  <w:num w:numId="13">
    <w:abstractNumId w:val="15"/>
  </w:num>
  <w:num w:numId="14">
    <w:abstractNumId w:val="25"/>
  </w:num>
  <w:num w:numId="15">
    <w:abstractNumId w:val="14"/>
  </w:num>
  <w:num w:numId="16">
    <w:abstractNumId w:val="24"/>
  </w:num>
  <w:num w:numId="17">
    <w:abstractNumId w:val="28"/>
  </w:num>
  <w:num w:numId="18">
    <w:abstractNumId w:val="35"/>
  </w:num>
  <w:num w:numId="19">
    <w:abstractNumId w:val="6"/>
  </w:num>
  <w:num w:numId="20">
    <w:abstractNumId w:val="8"/>
  </w:num>
  <w:num w:numId="21">
    <w:abstractNumId w:val="17"/>
  </w:num>
  <w:num w:numId="22">
    <w:abstractNumId w:val="33"/>
  </w:num>
  <w:num w:numId="23">
    <w:abstractNumId w:val="13"/>
  </w:num>
  <w:num w:numId="24">
    <w:abstractNumId w:val="26"/>
  </w:num>
  <w:num w:numId="25">
    <w:abstractNumId w:val="5"/>
  </w:num>
  <w:num w:numId="26">
    <w:abstractNumId w:val="18"/>
  </w:num>
  <w:num w:numId="27">
    <w:abstractNumId w:val="37"/>
  </w:num>
  <w:num w:numId="28">
    <w:abstractNumId w:val="34"/>
  </w:num>
  <w:num w:numId="29">
    <w:abstractNumId w:val="21"/>
  </w:num>
  <w:num w:numId="30">
    <w:abstractNumId w:val="32"/>
  </w:num>
  <w:num w:numId="31">
    <w:abstractNumId w:val="19"/>
  </w:num>
  <w:num w:numId="32">
    <w:abstractNumId w:val="22"/>
  </w:num>
  <w:num w:numId="33">
    <w:abstractNumId w:val="29"/>
  </w:num>
  <w:num w:numId="34">
    <w:abstractNumId w:val="1"/>
  </w:num>
  <w:num w:numId="35">
    <w:abstractNumId w:val="30"/>
  </w:num>
  <w:num w:numId="36">
    <w:abstractNumId w:val="0"/>
  </w:num>
  <w:num w:numId="37">
    <w:abstractNumId w:val="7"/>
  </w:num>
  <w:num w:numId="38">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hdrShapeDefaults>
    <o:shapedefaults v:ext="edit" spidmax="1229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FA4"/>
    <w:rsid w:val="00001B57"/>
    <w:rsid w:val="00004D7D"/>
    <w:rsid w:val="000057BD"/>
    <w:rsid w:val="00007F2C"/>
    <w:rsid w:val="0001013C"/>
    <w:rsid w:val="000142E3"/>
    <w:rsid w:val="00014E6A"/>
    <w:rsid w:val="00017349"/>
    <w:rsid w:val="00022241"/>
    <w:rsid w:val="000226CA"/>
    <w:rsid w:val="0002488F"/>
    <w:rsid w:val="00025618"/>
    <w:rsid w:val="00025893"/>
    <w:rsid w:val="00027737"/>
    <w:rsid w:val="000339E2"/>
    <w:rsid w:val="0003538D"/>
    <w:rsid w:val="00036017"/>
    <w:rsid w:val="00040A70"/>
    <w:rsid w:val="00044DE4"/>
    <w:rsid w:val="00047239"/>
    <w:rsid w:val="00051324"/>
    <w:rsid w:val="0006242E"/>
    <w:rsid w:val="00062D28"/>
    <w:rsid w:val="0006766E"/>
    <w:rsid w:val="000708C5"/>
    <w:rsid w:val="00077016"/>
    <w:rsid w:val="0007711F"/>
    <w:rsid w:val="00090F32"/>
    <w:rsid w:val="00096C33"/>
    <w:rsid w:val="000A600E"/>
    <w:rsid w:val="000B0C13"/>
    <w:rsid w:val="000B35EC"/>
    <w:rsid w:val="000B544D"/>
    <w:rsid w:val="000B7AD6"/>
    <w:rsid w:val="000C0A27"/>
    <w:rsid w:val="000C4DB0"/>
    <w:rsid w:val="000C66B5"/>
    <w:rsid w:val="000D6BAE"/>
    <w:rsid w:val="000D6CAC"/>
    <w:rsid w:val="000D7CD4"/>
    <w:rsid w:val="000E250E"/>
    <w:rsid w:val="000E5122"/>
    <w:rsid w:val="000E5DC6"/>
    <w:rsid w:val="000F4C4F"/>
    <w:rsid w:val="000F4D54"/>
    <w:rsid w:val="000F5BA3"/>
    <w:rsid w:val="00103C0B"/>
    <w:rsid w:val="001041F9"/>
    <w:rsid w:val="00105AC1"/>
    <w:rsid w:val="00111BD8"/>
    <w:rsid w:val="00113DBE"/>
    <w:rsid w:val="00114806"/>
    <w:rsid w:val="00117438"/>
    <w:rsid w:val="00120A91"/>
    <w:rsid w:val="001241C7"/>
    <w:rsid w:val="00124CD5"/>
    <w:rsid w:val="00125127"/>
    <w:rsid w:val="00141F8E"/>
    <w:rsid w:val="001454F9"/>
    <w:rsid w:val="00153CD7"/>
    <w:rsid w:val="001541E4"/>
    <w:rsid w:val="00161DCA"/>
    <w:rsid w:val="00174A1C"/>
    <w:rsid w:val="001765C6"/>
    <w:rsid w:val="001849CE"/>
    <w:rsid w:val="00186861"/>
    <w:rsid w:val="001934E4"/>
    <w:rsid w:val="001B21BF"/>
    <w:rsid w:val="001B42C1"/>
    <w:rsid w:val="001B55D4"/>
    <w:rsid w:val="001C065B"/>
    <w:rsid w:val="001C41C6"/>
    <w:rsid w:val="001C4570"/>
    <w:rsid w:val="001C503B"/>
    <w:rsid w:val="001D0AB1"/>
    <w:rsid w:val="001D4DAB"/>
    <w:rsid w:val="001E5DD9"/>
    <w:rsid w:val="001F7F8F"/>
    <w:rsid w:val="00212554"/>
    <w:rsid w:val="002241F4"/>
    <w:rsid w:val="00225E2D"/>
    <w:rsid w:val="00231831"/>
    <w:rsid w:val="00234DD5"/>
    <w:rsid w:val="0023542C"/>
    <w:rsid w:val="00235ABE"/>
    <w:rsid w:val="00237A60"/>
    <w:rsid w:val="00246E20"/>
    <w:rsid w:val="00247F0B"/>
    <w:rsid w:val="002521F8"/>
    <w:rsid w:val="00254D2D"/>
    <w:rsid w:val="00256D92"/>
    <w:rsid w:val="00260790"/>
    <w:rsid w:val="00262E73"/>
    <w:rsid w:val="0026399C"/>
    <w:rsid w:val="002651BA"/>
    <w:rsid w:val="00266546"/>
    <w:rsid w:val="00266CAE"/>
    <w:rsid w:val="002710AA"/>
    <w:rsid w:val="00271604"/>
    <w:rsid w:val="00272B29"/>
    <w:rsid w:val="00275CF1"/>
    <w:rsid w:val="00276DAC"/>
    <w:rsid w:val="002832A4"/>
    <w:rsid w:val="00285062"/>
    <w:rsid w:val="00290CA5"/>
    <w:rsid w:val="00292D60"/>
    <w:rsid w:val="002976F3"/>
    <w:rsid w:val="002A13ED"/>
    <w:rsid w:val="002A26BD"/>
    <w:rsid w:val="002B1907"/>
    <w:rsid w:val="002B3472"/>
    <w:rsid w:val="002B45E0"/>
    <w:rsid w:val="002B68A3"/>
    <w:rsid w:val="002C2DDE"/>
    <w:rsid w:val="002C398D"/>
    <w:rsid w:val="002C7116"/>
    <w:rsid w:val="002D1E25"/>
    <w:rsid w:val="002D20A9"/>
    <w:rsid w:val="002D798F"/>
    <w:rsid w:val="002F1760"/>
    <w:rsid w:val="002F20B6"/>
    <w:rsid w:val="00301C7B"/>
    <w:rsid w:val="003027E6"/>
    <w:rsid w:val="003037FA"/>
    <w:rsid w:val="00303A00"/>
    <w:rsid w:val="00304628"/>
    <w:rsid w:val="00305E74"/>
    <w:rsid w:val="00311013"/>
    <w:rsid w:val="00311BC6"/>
    <w:rsid w:val="003130A2"/>
    <w:rsid w:val="0031532E"/>
    <w:rsid w:val="00315B72"/>
    <w:rsid w:val="00316231"/>
    <w:rsid w:val="00316653"/>
    <w:rsid w:val="00324725"/>
    <w:rsid w:val="00324A6F"/>
    <w:rsid w:val="00324C36"/>
    <w:rsid w:val="00325B30"/>
    <w:rsid w:val="0033415A"/>
    <w:rsid w:val="0033652C"/>
    <w:rsid w:val="003415C1"/>
    <w:rsid w:val="003417E5"/>
    <w:rsid w:val="00341E31"/>
    <w:rsid w:val="00341F12"/>
    <w:rsid w:val="00345C93"/>
    <w:rsid w:val="00346DB8"/>
    <w:rsid w:val="00350C9B"/>
    <w:rsid w:val="00354340"/>
    <w:rsid w:val="0035694F"/>
    <w:rsid w:val="00357A57"/>
    <w:rsid w:val="0036382F"/>
    <w:rsid w:val="0036457E"/>
    <w:rsid w:val="0036525F"/>
    <w:rsid w:val="003712B0"/>
    <w:rsid w:val="0037269A"/>
    <w:rsid w:val="00374CB0"/>
    <w:rsid w:val="00376EE9"/>
    <w:rsid w:val="0038266C"/>
    <w:rsid w:val="00382826"/>
    <w:rsid w:val="0038577C"/>
    <w:rsid w:val="003A53E3"/>
    <w:rsid w:val="003A5542"/>
    <w:rsid w:val="003B1302"/>
    <w:rsid w:val="003C0BD0"/>
    <w:rsid w:val="003C403E"/>
    <w:rsid w:val="003C6AA8"/>
    <w:rsid w:val="003D4EFB"/>
    <w:rsid w:val="003D5A3D"/>
    <w:rsid w:val="003E0917"/>
    <w:rsid w:val="003E0A8C"/>
    <w:rsid w:val="003E537F"/>
    <w:rsid w:val="003E564F"/>
    <w:rsid w:val="003F181B"/>
    <w:rsid w:val="003F2557"/>
    <w:rsid w:val="00407089"/>
    <w:rsid w:val="004113E1"/>
    <w:rsid w:val="00414401"/>
    <w:rsid w:val="00415F9A"/>
    <w:rsid w:val="004160C8"/>
    <w:rsid w:val="004206EB"/>
    <w:rsid w:val="004214E7"/>
    <w:rsid w:val="00425111"/>
    <w:rsid w:val="00426D1D"/>
    <w:rsid w:val="004302A6"/>
    <w:rsid w:val="00430D27"/>
    <w:rsid w:val="004323AE"/>
    <w:rsid w:val="0044405B"/>
    <w:rsid w:val="00444C86"/>
    <w:rsid w:val="00453512"/>
    <w:rsid w:val="004602D9"/>
    <w:rsid w:val="00460AE3"/>
    <w:rsid w:val="004613CB"/>
    <w:rsid w:val="0046315F"/>
    <w:rsid w:val="00467DE9"/>
    <w:rsid w:val="0047612C"/>
    <w:rsid w:val="004773AC"/>
    <w:rsid w:val="00481804"/>
    <w:rsid w:val="00483513"/>
    <w:rsid w:val="00486C5A"/>
    <w:rsid w:val="00493F83"/>
    <w:rsid w:val="00494A1E"/>
    <w:rsid w:val="0049515D"/>
    <w:rsid w:val="004A0979"/>
    <w:rsid w:val="004A2B18"/>
    <w:rsid w:val="004A5221"/>
    <w:rsid w:val="004B3C11"/>
    <w:rsid w:val="004B70A4"/>
    <w:rsid w:val="004D18BA"/>
    <w:rsid w:val="004D4725"/>
    <w:rsid w:val="004E4733"/>
    <w:rsid w:val="004E5148"/>
    <w:rsid w:val="004F1957"/>
    <w:rsid w:val="004F51E4"/>
    <w:rsid w:val="004F77CF"/>
    <w:rsid w:val="004F78FF"/>
    <w:rsid w:val="0050065E"/>
    <w:rsid w:val="00502C76"/>
    <w:rsid w:val="00503EE0"/>
    <w:rsid w:val="00505182"/>
    <w:rsid w:val="00505A76"/>
    <w:rsid w:val="00514D61"/>
    <w:rsid w:val="00521CE0"/>
    <w:rsid w:val="00523F23"/>
    <w:rsid w:val="0052511D"/>
    <w:rsid w:val="005273A4"/>
    <w:rsid w:val="00536763"/>
    <w:rsid w:val="00552BEF"/>
    <w:rsid w:val="00552C01"/>
    <w:rsid w:val="005570AC"/>
    <w:rsid w:val="0056026A"/>
    <w:rsid w:val="00561196"/>
    <w:rsid w:val="00565182"/>
    <w:rsid w:val="00574674"/>
    <w:rsid w:val="0057763E"/>
    <w:rsid w:val="00583D9E"/>
    <w:rsid w:val="00584065"/>
    <w:rsid w:val="00584BCA"/>
    <w:rsid w:val="00585777"/>
    <w:rsid w:val="00586517"/>
    <w:rsid w:val="00594598"/>
    <w:rsid w:val="00596D9D"/>
    <w:rsid w:val="0059784A"/>
    <w:rsid w:val="005A0FDE"/>
    <w:rsid w:val="005A4181"/>
    <w:rsid w:val="005A4C26"/>
    <w:rsid w:val="005A7C68"/>
    <w:rsid w:val="005B0A80"/>
    <w:rsid w:val="005B5C49"/>
    <w:rsid w:val="005B656C"/>
    <w:rsid w:val="005C04F4"/>
    <w:rsid w:val="005C0CB1"/>
    <w:rsid w:val="005C3D52"/>
    <w:rsid w:val="005C659D"/>
    <w:rsid w:val="005D72A8"/>
    <w:rsid w:val="005D7BD4"/>
    <w:rsid w:val="005F155E"/>
    <w:rsid w:val="005F1B57"/>
    <w:rsid w:val="005F27BF"/>
    <w:rsid w:val="005F4F45"/>
    <w:rsid w:val="005F585F"/>
    <w:rsid w:val="00600179"/>
    <w:rsid w:val="00605DB4"/>
    <w:rsid w:val="00623247"/>
    <w:rsid w:val="00623C96"/>
    <w:rsid w:val="0062538B"/>
    <w:rsid w:val="00626208"/>
    <w:rsid w:val="00626C23"/>
    <w:rsid w:val="006300A7"/>
    <w:rsid w:val="00633104"/>
    <w:rsid w:val="0063718D"/>
    <w:rsid w:val="00641A8D"/>
    <w:rsid w:val="00641E95"/>
    <w:rsid w:val="00645CBC"/>
    <w:rsid w:val="00646803"/>
    <w:rsid w:val="00650CCA"/>
    <w:rsid w:val="00655E40"/>
    <w:rsid w:val="0066105A"/>
    <w:rsid w:val="0066385F"/>
    <w:rsid w:val="006643A5"/>
    <w:rsid w:val="00673666"/>
    <w:rsid w:val="00676E0A"/>
    <w:rsid w:val="00676F71"/>
    <w:rsid w:val="006874C3"/>
    <w:rsid w:val="00691EA6"/>
    <w:rsid w:val="006947CA"/>
    <w:rsid w:val="00697688"/>
    <w:rsid w:val="00697AA0"/>
    <w:rsid w:val="006A02E7"/>
    <w:rsid w:val="006A181F"/>
    <w:rsid w:val="006A3450"/>
    <w:rsid w:val="006A3DBF"/>
    <w:rsid w:val="006A3E90"/>
    <w:rsid w:val="006A51F4"/>
    <w:rsid w:val="006B1711"/>
    <w:rsid w:val="006B66ED"/>
    <w:rsid w:val="006C0060"/>
    <w:rsid w:val="006C2FE6"/>
    <w:rsid w:val="006C55BB"/>
    <w:rsid w:val="006C72D2"/>
    <w:rsid w:val="006E0BE1"/>
    <w:rsid w:val="006E38CF"/>
    <w:rsid w:val="006E3C55"/>
    <w:rsid w:val="006E4B86"/>
    <w:rsid w:val="006F187D"/>
    <w:rsid w:val="0070009C"/>
    <w:rsid w:val="007108F2"/>
    <w:rsid w:val="00711BD9"/>
    <w:rsid w:val="00714BB2"/>
    <w:rsid w:val="0072224F"/>
    <w:rsid w:val="0072313C"/>
    <w:rsid w:val="00727269"/>
    <w:rsid w:val="00734092"/>
    <w:rsid w:val="00736632"/>
    <w:rsid w:val="00740517"/>
    <w:rsid w:val="007418FC"/>
    <w:rsid w:val="007445E2"/>
    <w:rsid w:val="0075275D"/>
    <w:rsid w:val="00760E8A"/>
    <w:rsid w:val="007703DC"/>
    <w:rsid w:val="007709B8"/>
    <w:rsid w:val="00771A76"/>
    <w:rsid w:val="00771EB9"/>
    <w:rsid w:val="0077543E"/>
    <w:rsid w:val="007814D1"/>
    <w:rsid w:val="00784035"/>
    <w:rsid w:val="0079066E"/>
    <w:rsid w:val="007A0C0A"/>
    <w:rsid w:val="007A1205"/>
    <w:rsid w:val="007A3D33"/>
    <w:rsid w:val="007A4A93"/>
    <w:rsid w:val="007A61D4"/>
    <w:rsid w:val="007B11F4"/>
    <w:rsid w:val="007B5035"/>
    <w:rsid w:val="007B673B"/>
    <w:rsid w:val="007D07EF"/>
    <w:rsid w:val="007D13DB"/>
    <w:rsid w:val="007D322C"/>
    <w:rsid w:val="007D44A1"/>
    <w:rsid w:val="007D50FE"/>
    <w:rsid w:val="007D5D00"/>
    <w:rsid w:val="007E2719"/>
    <w:rsid w:val="007E2BB9"/>
    <w:rsid w:val="007F2A18"/>
    <w:rsid w:val="00800054"/>
    <w:rsid w:val="00805270"/>
    <w:rsid w:val="00811619"/>
    <w:rsid w:val="00811926"/>
    <w:rsid w:val="00820D7B"/>
    <w:rsid w:val="008218DE"/>
    <w:rsid w:val="00827EB9"/>
    <w:rsid w:val="00834D19"/>
    <w:rsid w:val="008402C3"/>
    <w:rsid w:val="0084093A"/>
    <w:rsid w:val="008472C4"/>
    <w:rsid w:val="00850683"/>
    <w:rsid w:val="00881340"/>
    <w:rsid w:val="00892179"/>
    <w:rsid w:val="00894EB0"/>
    <w:rsid w:val="00896EA3"/>
    <w:rsid w:val="008A096B"/>
    <w:rsid w:val="008A5734"/>
    <w:rsid w:val="008A7556"/>
    <w:rsid w:val="008B391B"/>
    <w:rsid w:val="008C109D"/>
    <w:rsid w:val="008C3294"/>
    <w:rsid w:val="008C5840"/>
    <w:rsid w:val="008C6588"/>
    <w:rsid w:val="008D0572"/>
    <w:rsid w:val="008D3F3F"/>
    <w:rsid w:val="008D574E"/>
    <w:rsid w:val="008E019F"/>
    <w:rsid w:val="008E53F7"/>
    <w:rsid w:val="008E7BB2"/>
    <w:rsid w:val="008F7D87"/>
    <w:rsid w:val="00900FCF"/>
    <w:rsid w:val="00901024"/>
    <w:rsid w:val="00903613"/>
    <w:rsid w:val="00906B8C"/>
    <w:rsid w:val="00910975"/>
    <w:rsid w:val="009121D4"/>
    <w:rsid w:val="00913441"/>
    <w:rsid w:val="0092318B"/>
    <w:rsid w:val="009263E0"/>
    <w:rsid w:val="00932331"/>
    <w:rsid w:val="00932E50"/>
    <w:rsid w:val="00935335"/>
    <w:rsid w:val="00942D05"/>
    <w:rsid w:val="00951290"/>
    <w:rsid w:val="00952EF5"/>
    <w:rsid w:val="00964161"/>
    <w:rsid w:val="00970F8A"/>
    <w:rsid w:val="00972A45"/>
    <w:rsid w:val="00974C6C"/>
    <w:rsid w:val="00974D57"/>
    <w:rsid w:val="00987CF6"/>
    <w:rsid w:val="00995650"/>
    <w:rsid w:val="009A22B5"/>
    <w:rsid w:val="009A2D62"/>
    <w:rsid w:val="009A3A6A"/>
    <w:rsid w:val="009B7C88"/>
    <w:rsid w:val="009C290E"/>
    <w:rsid w:val="009C51B8"/>
    <w:rsid w:val="009C7A35"/>
    <w:rsid w:val="009D1471"/>
    <w:rsid w:val="009D3A92"/>
    <w:rsid w:val="009D7A29"/>
    <w:rsid w:val="009D7D6D"/>
    <w:rsid w:val="009E0BA7"/>
    <w:rsid w:val="009E1B4D"/>
    <w:rsid w:val="009E3D4D"/>
    <w:rsid w:val="009E483E"/>
    <w:rsid w:val="009E586C"/>
    <w:rsid w:val="009E6830"/>
    <w:rsid w:val="00A00ED7"/>
    <w:rsid w:val="00A119C4"/>
    <w:rsid w:val="00A121E1"/>
    <w:rsid w:val="00A16521"/>
    <w:rsid w:val="00A238FB"/>
    <w:rsid w:val="00A466A1"/>
    <w:rsid w:val="00A5404E"/>
    <w:rsid w:val="00A6070F"/>
    <w:rsid w:val="00A60960"/>
    <w:rsid w:val="00A60B10"/>
    <w:rsid w:val="00A62A0E"/>
    <w:rsid w:val="00A64B58"/>
    <w:rsid w:val="00A6729D"/>
    <w:rsid w:val="00A775BC"/>
    <w:rsid w:val="00A822FC"/>
    <w:rsid w:val="00A95933"/>
    <w:rsid w:val="00AA1965"/>
    <w:rsid w:val="00AA3367"/>
    <w:rsid w:val="00AB35F5"/>
    <w:rsid w:val="00AB5182"/>
    <w:rsid w:val="00AB5370"/>
    <w:rsid w:val="00AC2A0C"/>
    <w:rsid w:val="00AC300D"/>
    <w:rsid w:val="00AC414A"/>
    <w:rsid w:val="00AD1B90"/>
    <w:rsid w:val="00AD4522"/>
    <w:rsid w:val="00AE3A07"/>
    <w:rsid w:val="00AE5A00"/>
    <w:rsid w:val="00AE753A"/>
    <w:rsid w:val="00AF09A9"/>
    <w:rsid w:val="00AF2074"/>
    <w:rsid w:val="00AF49E7"/>
    <w:rsid w:val="00AF7366"/>
    <w:rsid w:val="00B02585"/>
    <w:rsid w:val="00B02B68"/>
    <w:rsid w:val="00B02DA5"/>
    <w:rsid w:val="00B105F9"/>
    <w:rsid w:val="00B12FAD"/>
    <w:rsid w:val="00B14068"/>
    <w:rsid w:val="00B1580E"/>
    <w:rsid w:val="00B16277"/>
    <w:rsid w:val="00B207A0"/>
    <w:rsid w:val="00B313A6"/>
    <w:rsid w:val="00B31A72"/>
    <w:rsid w:val="00B36D81"/>
    <w:rsid w:val="00B407A9"/>
    <w:rsid w:val="00B40E3F"/>
    <w:rsid w:val="00B41822"/>
    <w:rsid w:val="00B42804"/>
    <w:rsid w:val="00B43A88"/>
    <w:rsid w:val="00B448DD"/>
    <w:rsid w:val="00B50103"/>
    <w:rsid w:val="00B54E47"/>
    <w:rsid w:val="00B56A2C"/>
    <w:rsid w:val="00B56EFD"/>
    <w:rsid w:val="00B60DD0"/>
    <w:rsid w:val="00B64B7F"/>
    <w:rsid w:val="00B6608F"/>
    <w:rsid w:val="00B672E9"/>
    <w:rsid w:val="00B73E16"/>
    <w:rsid w:val="00B74505"/>
    <w:rsid w:val="00B7562A"/>
    <w:rsid w:val="00B77853"/>
    <w:rsid w:val="00B9236A"/>
    <w:rsid w:val="00B947E4"/>
    <w:rsid w:val="00B95664"/>
    <w:rsid w:val="00B959A7"/>
    <w:rsid w:val="00BA6F69"/>
    <w:rsid w:val="00BA768A"/>
    <w:rsid w:val="00BB061F"/>
    <w:rsid w:val="00BB2382"/>
    <w:rsid w:val="00BB682E"/>
    <w:rsid w:val="00BD13F4"/>
    <w:rsid w:val="00BE05AD"/>
    <w:rsid w:val="00BE1937"/>
    <w:rsid w:val="00BE7F04"/>
    <w:rsid w:val="00BF03BC"/>
    <w:rsid w:val="00BF03DF"/>
    <w:rsid w:val="00BF29E9"/>
    <w:rsid w:val="00BF463D"/>
    <w:rsid w:val="00BF543C"/>
    <w:rsid w:val="00BF61B1"/>
    <w:rsid w:val="00BF6218"/>
    <w:rsid w:val="00C02B10"/>
    <w:rsid w:val="00C05101"/>
    <w:rsid w:val="00C06A91"/>
    <w:rsid w:val="00C130CC"/>
    <w:rsid w:val="00C1664E"/>
    <w:rsid w:val="00C2615A"/>
    <w:rsid w:val="00C330F0"/>
    <w:rsid w:val="00C364CD"/>
    <w:rsid w:val="00C37267"/>
    <w:rsid w:val="00C43E7C"/>
    <w:rsid w:val="00C456D2"/>
    <w:rsid w:val="00C462F7"/>
    <w:rsid w:val="00C5232C"/>
    <w:rsid w:val="00C56308"/>
    <w:rsid w:val="00C573C1"/>
    <w:rsid w:val="00C633BD"/>
    <w:rsid w:val="00C65740"/>
    <w:rsid w:val="00C70209"/>
    <w:rsid w:val="00C71F52"/>
    <w:rsid w:val="00C74250"/>
    <w:rsid w:val="00C75CCD"/>
    <w:rsid w:val="00C845A0"/>
    <w:rsid w:val="00C84E97"/>
    <w:rsid w:val="00C939F1"/>
    <w:rsid w:val="00C941D0"/>
    <w:rsid w:val="00CA2813"/>
    <w:rsid w:val="00CA2FC8"/>
    <w:rsid w:val="00CA6830"/>
    <w:rsid w:val="00CA68CA"/>
    <w:rsid w:val="00CB12EF"/>
    <w:rsid w:val="00CB3E6A"/>
    <w:rsid w:val="00CB71B1"/>
    <w:rsid w:val="00CB7326"/>
    <w:rsid w:val="00CC0ACC"/>
    <w:rsid w:val="00CC239A"/>
    <w:rsid w:val="00CC5533"/>
    <w:rsid w:val="00CC59A2"/>
    <w:rsid w:val="00CD0915"/>
    <w:rsid w:val="00CD258E"/>
    <w:rsid w:val="00CD681F"/>
    <w:rsid w:val="00CD6D24"/>
    <w:rsid w:val="00CE5469"/>
    <w:rsid w:val="00CF080A"/>
    <w:rsid w:val="00CF1A82"/>
    <w:rsid w:val="00CF6990"/>
    <w:rsid w:val="00D00167"/>
    <w:rsid w:val="00D02E55"/>
    <w:rsid w:val="00D129AF"/>
    <w:rsid w:val="00D21DEC"/>
    <w:rsid w:val="00D2520A"/>
    <w:rsid w:val="00D30E63"/>
    <w:rsid w:val="00D32561"/>
    <w:rsid w:val="00D34355"/>
    <w:rsid w:val="00D36AE9"/>
    <w:rsid w:val="00D41C08"/>
    <w:rsid w:val="00D42297"/>
    <w:rsid w:val="00D43A03"/>
    <w:rsid w:val="00D43E30"/>
    <w:rsid w:val="00D50526"/>
    <w:rsid w:val="00D51B2B"/>
    <w:rsid w:val="00D53115"/>
    <w:rsid w:val="00D537A2"/>
    <w:rsid w:val="00D5576E"/>
    <w:rsid w:val="00D641A3"/>
    <w:rsid w:val="00D93065"/>
    <w:rsid w:val="00D9477D"/>
    <w:rsid w:val="00D96FDE"/>
    <w:rsid w:val="00DA0284"/>
    <w:rsid w:val="00DA06CD"/>
    <w:rsid w:val="00DA1800"/>
    <w:rsid w:val="00DB2A8A"/>
    <w:rsid w:val="00DB43FB"/>
    <w:rsid w:val="00DB6AEE"/>
    <w:rsid w:val="00DC16F8"/>
    <w:rsid w:val="00DC19BA"/>
    <w:rsid w:val="00DC33C8"/>
    <w:rsid w:val="00DC5908"/>
    <w:rsid w:val="00DD2EB8"/>
    <w:rsid w:val="00DD5155"/>
    <w:rsid w:val="00DE4232"/>
    <w:rsid w:val="00DF029A"/>
    <w:rsid w:val="00DF2174"/>
    <w:rsid w:val="00DF5698"/>
    <w:rsid w:val="00E020D1"/>
    <w:rsid w:val="00E04A51"/>
    <w:rsid w:val="00E15D12"/>
    <w:rsid w:val="00E2265A"/>
    <w:rsid w:val="00E26297"/>
    <w:rsid w:val="00E31D75"/>
    <w:rsid w:val="00E33128"/>
    <w:rsid w:val="00E333A0"/>
    <w:rsid w:val="00E34DD4"/>
    <w:rsid w:val="00E3563A"/>
    <w:rsid w:val="00E37512"/>
    <w:rsid w:val="00E4649E"/>
    <w:rsid w:val="00E47792"/>
    <w:rsid w:val="00E51ABD"/>
    <w:rsid w:val="00E55ADF"/>
    <w:rsid w:val="00E63C81"/>
    <w:rsid w:val="00E64CAC"/>
    <w:rsid w:val="00E81E32"/>
    <w:rsid w:val="00E86865"/>
    <w:rsid w:val="00E87E53"/>
    <w:rsid w:val="00E95335"/>
    <w:rsid w:val="00E9537A"/>
    <w:rsid w:val="00E9777F"/>
    <w:rsid w:val="00EA02FD"/>
    <w:rsid w:val="00EA07AE"/>
    <w:rsid w:val="00EA0910"/>
    <w:rsid w:val="00EA0B51"/>
    <w:rsid w:val="00EA659C"/>
    <w:rsid w:val="00EA6B83"/>
    <w:rsid w:val="00EB5794"/>
    <w:rsid w:val="00EC0072"/>
    <w:rsid w:val="00EC182F"/>
    <w:rsid w:val="00EC33D2"/>
    <w:rsid w:val="00EC43A8"/>
    <w:rsid w:val="00EC579C"/>
    <w:rsid w:val="00EC6A8D"/>
    <w:rsid w:val="00EC6EB5"/>
    <w:rsid w:val="00ED3ADF"/>
    <w:rsid w:val="00EE25CD"/>
    <w:rsid w:val="00EF4A07"/>
    <w:rsid w:val="00EF745B"/>
    <w:rsid w:val="00F00DB2"/>
    <w:rsid w:val="00F01859"/>
    <w:rsid w:val="00F02BFE"/>
    <w:rsid w:val="00F10142"/>
    <w:rsid w:val="00F12834"/>
    <w:rsid w:val="00F17821"/>
    <w:rsid w:val="00F23EF9"/>
    <w:rsid w:val="00F257CB"/>
    <w:rsid w:val="00F3738E"/>
    <w:rsid w:val="00F37FBB"/>
    <w:rsid w:val="00F41200"/>
    <w:rsid w:val="00F43852"/>
    <w:rsid w:val="00F4540E"/>
    <w:rsid w:val="00F465B1"/>
    <w:rsid w:val="00F47124"/>
    <w:rsid w:val="00F5110D"/>
    <w:rsid w:val="00F519CF"/>
    <w:rsid w:val="00F63FB3"/>
    <w:rsid w:val="00F74FA4"/>
    <w:rsid w:val="00F776E2"/>
    <w:rsid w:val="00F82DC8"/>
    <w:rsid w:val="00F8352E"/>
    <w:rsid w:val="00F873B5"/>
    <w:rsid w:val="00F9429C"/>
    <w:rsid w:val="00F9547A"/>
    <w:rsid w:val="00F975A0"/>
    <w:rsid w:val="00FA1647"/>
    <w:rsid w:val="00FA23BE"/>
    <w:rsid w:val="00FA3608"/>
    <w:rsid w:val="00FA53E5"/>
    <w:rsid w:val="00FB0A1C"/>
    <w:rsid w:val="00FB3C7B"/>
    <w:rsid w:val="00FC1335"/>
    <w:rsid w:val="00FC2AAC"/>
    <w:rsid w:val="00FC4335"/>
    <w:rsid w:val="00FD4D22"/>
    <w:rsid w:val="00FE0CA8"/>
    <w:rsid w:val="00FE3527"/>
    <w:rsid w:val="00FE48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4:docId w14:val="68847FBD"/>
  <w15:docId w15:val="{5E62D4FB-CB91-47E5-8D81-6E60DE00A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E95"/>
    <w:rPr>
      <w:rFonts w:ascii="Arial" w:eastAsia="Times New Roman" w:hAnsi="Arial"/>
      <w:sz w:val="22"/>
      <w:szCs w:val="24"/>
    </w:rPr>
  </w:style>
  <w:style w:type="paragraph" w:styleId="1">
    <w:name w:val="heading 1"/>
    <w:basedOn w:val="a"/>
    <w:next w:val="a"/>
    <w:link w:val="1Char"/>
    <w:qFormat/>
    <w:rsid w:val="00F74FA4"/>
    <w:pPr>
      <w:keepNext/>
      <w:spacing w:before="240" w:after="60"/>
      <w:outlineLvl w:val="0"/>
    </w:pPr>
    <w:rPr>
      <w:rFonts w:cs="Arial"/>
      <w:b/>
      <w:bCs/>
      <w:kern w:val="32"/>
      <w:sz w:val="32"/>
      <w:szCs w:val="32"/>
    </w:rPr>
  </w:style>
  <w:style w:type="paragraph" w:styleId="2">
    <w:name w:val="heading 2"/>
    <w:basedOn w:val="a"/>
    <w:next w:val="a"/>
    <w:link w:val="2Char"/>
    <w:qFormat/>
    <w:rsid w:val="00F74FA4"/>
    <w:pPr>
      <w:keepNext/>
      <w:spacing w:before="240" w:after="120" w:line="360" w:lineRule="auto"/>
      <w:outlineLvl w:val="1"/>
    </w:pPr>
    <w:rPr>
      <w:rFonts w:ascii="Tahoma" w:hAnsi="Tahoma"/>
      <w:b/>
      <w:bCs/>
      <w:noProof/>
    </w:rPr>
  </w:style>
  <w:style w:type="paragraph" w:styleId="3">
    <w:name w:val="heading 3"/>
    <w:basedOn w:val="a"/>
    <w:next w:val="a"/>
    <w:link w:val="3Char"/>
    <w:qFormat/>
    <w:rsid w:val="00F74FA4"/>
    <w:pPr>
      <w:overflowPunct w:val="0"/>
      <w:autoSpaceDE w:val="0"/>
      <w:autoSpaceDN w:val="0"/>
      <w:adjustRightInd w:val="0"/>
      <w:spacing w:after="160" w:line="360" w:lineRule="auto"/>
      <w:jc w:val="both"/>
      <w:textAlignment w:val="baseline"/>
      <w:outlineLvl w:val="2"/>
    </w:pPr>
    <w:rPr>
      <w:sz w:val="18"/>
      <w:szCs w:val="20"/>
      <w:lang w:eastAsia="en-US"/>
    </w:rPr>
  </w:style>
  <w:style w:type="paragraph" w:styleId="4">
    <w:name w:val="heading 4"/>
    <w:basedOn w:val="a"/>
    <w:next w:val="a"/>
    <w:link w:val="4Char"/>
    <w:qFormat/>
    <w:rsid w:val="00F74FA4"/>
    <w:pPr>
      <w:keepNext/>
      <w:tabs>
        <w:tab w:val="left" w:pos="851"/>
      </w:tabs>
      <w:overflowPunct w:val="0"/>
      <w:autoSpaceDE w:val="0"/>
      <w:autoSpaceDN w:val="0"/>
      <w:adjustRightInd w:val="0"/>
      <w:spacing w:before="240" w:after="240" w:line="360" w:lineRule="auto"/>
      <w:textAlignment w:val="baseline"/>
      <w:outlineLvl w:val="3"/>
    </w:pPr>
    <w:rPr>
      <w:rFonts w:ascii="UB-Rockwell" w:hAnsi="UB-Rockwell"/>
      <w:b/>
      <w:sz w:val="24"/>
      <w:szCs w:val="20"/>
      <w:lang w:eastAsia="en-US"/>
    </w:rPr>
  </w:style>
  <w:style w:type="paragraph" w:styleId="5">
    <w:name w:val="heading 5"/>
    <w:basedOn w:val="a"/>
    <w:next w:val="a"/>
    <w:link w:val="5Char"/>
    <w:qFormat/>
    <w:rsid w:val="00F74FA4"/>
    <w:pPr>
      <w:overflowPunct w:val="0"/>
      <w:autoSpaceDE w:val="0"/>
      <w:autoSpaceDN w:val="0"/>
      <w:adjustRightInd w:val="0"/>
      <w:spacing w:before="240" w:after="60"/>
      <w:textAlignment w:val="baseline"/>
      <w:outlineLvl w:val="4"/>
    </w:pPr>
    <w:rPr>
      <w:szCs w:val="20"/>
      <w:lang w:eastAsia="en-US"/>
    </w:rPr>
  </w:style>
  <w:style w:type="paragraph" w:styleId="8">
    <w:name w:val="heading 8"/>
    <w:basedOn w:val="a"/>
    <w:next w:val="a"/>
    <w:link w:val="8Char"/>
    <w:qFormat/>
    <w:rsid w:val="00F74FA4"/>
    <w:pPr>
      <w:overflowPunct w:val="0"/>
      <w:autoSpaceDE w:val="0"/>
      <w:autoSpaceDN w:val="0"/>
      <w:adjustRightInd w:val="0"/>
      <w:spacing w:before="240" w:after="60"/>
      <w:textAlignment w:val="baseline"/>
      <w:outlineLvl w:val="7"/>
    </w:pPr>
    <w:rPr>
      <w:i/>
      <w:sz w:val="20"/>
      <w:szCs w:val="20"/>
      <w:lang w:eastAsia="en-US"/>
    </w:rPr>
  </w:style>
  <w:style w:type="paragraph" w:styleId="9">
    <w:name w:val="heading 9"/>
    <w:basedOn w:val="a"/>
    <w:next w:val="a"/>
    <w:link w:val="9Char"/>
    <w:qFormat/>
    <w:rsid w:val="00F74FA4"/>
    <w:pPr>
      <w:overflowPunct w:val="0"/>
      <w:autoSpaceDE w:val="0"/>
      <w:autoSpaceDN w:val="0"/>
      <w:adjustRightInd w:val="0"/>
      <w:spacing w:before="240" w:after="60"/>
      <w:textAlignment w:val="baseline"/>
      <w:outlineLvl w:val="8"/>
    </w:pPr>
    <w:rPr>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74FA4"/>
    <w:rPr>
      <w:rFonts w:ascii="Arial" w:eastAsia="Times New Roman" w:hAnsi="Arial" w:cs="Arial"/>
      <w:b/>
      <w:bCs/>
      <w:kern w:val="32"/>
      <w:sz w:val="32"/>
      <w:szCs w:val="32"/>
      <w:lang w:eastAsia="el-GR"/>
    </w:rPr>
  </w:style>
  <w:style w:type="character" w:customStyle="1" w:styleId="2Char">
    <w:name w:val="Επικεφαλίδα 2 Char"/>
    <w:link w:val="2"/>
    <w:rsid w:val="00F74FA4"/>
    <w:rPr>
      <w:rFonts w:ascii="Tahoma" w:eastAsia="Times New Roman" w:hAnsi="Tahoma" w:cs="Times New Roman"/>
      <w:b/>
      <w:bCs/>
      <w:noProof/>
      <w:szCs w:val="24"/>
      <w:lang w:eastAsia="el-GR"/>
    </w:rPr>
  </w:style>
  <w:style w:type="character" w:customStyle="1" w:styleId="3Char">
    <w:name w:val="Επικεφαλίδα 3 Char"/>
    <w:link w:val="3"/>
    <w:rsid w:val="00F74FA4"/>
    <w:rPr>
      <w:rFonts w:ascii="Arial" w:eastAsia="Times New Roman" w:hAnsi="Arial" w:cs="Times New Roman"/>
      <w:sz w:val="18"/>
      <w:szCs w:val="20"/>
    </w:rPr>
  </w:style>
  <w:style w:type="character" w:customStyle="1" w:styleId="4Char">
    <w:name w:val="Επικεφαλίδα 4 Char"/>
    <w:link w:val="4"/>
    <w:rsid w:val="00F74FA4"/>
    <w:rPr>
      <w:rFonts w:ascii="UB-Rockwell" w:eastAsia="Times New Roman" w:hAnsi="UB-Rockwell" w:cs="Times New Roman"/>
      <w:b/>
      <w:sz w:val="24"/>
      <w:szCs w:val="20"/>
    </w:rPr>
  </w:style>
  <w:style w:type="character" w:customStyle="1" w:styleId="5Char">
    <w:name w:val="Επικεφαλίδα 5 Char"/>
    <w:link w:val="5"/>
    <w:rsid w:val="00F74FA4"/>
    <w:rPr>
      <w:rFonts w:ascii="Arial" w:eastAsia="Times New Roman" w:hAnsi="Arial" w:cs="Times New Roman"/>
      <w:szCs w:val="20"/>
    </w:rPr>
  </w:style>
  <w:style w:type="character" w:customStyle="1" w:styleId="8Char">
    <w:name w:val="Επικεφαλίδα 8 Char"/>
    <w:link w:val="8"/>
    <w:rsid w:val="00F74FA4"/>
    <w:rPr>
      <w:rFonts w:ascii="Arial" w:eastAsia="Times New Roman" w:hAnsi="Arial" w:cs="Times New Roman"/>
      <w:i/>
      <w:sz w:val="20"/>
      <w:szCs w:val="20"/>
    </w:rPr>
  </w:style>
  <w:style w:type="character" w:customStyle="1" w:styleId="9Char">
    <w:name w:val="Επικεφαλίδα 9 Char"/>
    <w:link w:val="9"/>
    <w:rsid w:val="00F74FA4"/>
    <w:rPr>
      <w:rFonts w:ascii="Arial" w:eastAsia="Times New Roman" w:hAnsi="Arial" w:cs="Times New Roman"/>
      <w:i/>
      <w:sz w:val="18"/>
      <w:szCs w:val="20"/>
    </w:rPr>
  </w:style>
  <w:style w:type="paragraph" w:customStyle="1" w:styleId="eni1">
    <w:name w:val="eni1"/>
    <w:basedOn w:val="a"/>
    <w:rsid w:val="00F74FA4"/>
    <w:pPr>
      <w:spacing w:before="120" w:after="120" w:line="360" w:lineRule="auto"/>
      <w:jc w:val="both"/>
    </w:pPr>
    <w:rPr>
      <w:lang w:eastAsia="en-US"/>
    </w:rPr>
  </w:style>
  <w:style w:type="paragraph" w:styleId="a3">
    <w:name w:val="header"/>
    <w:basedOn w:val="a"/>
    <w:link w:val="Char"/>
    <w:rsid w:val="00F74FA4"/>
    <w:pPr>
      <w:tabs>
        <w:tab w:val="center" w:pos="4153"/>
        <w:tab w:val="right" w:pos="8306"/>
      </w:tabs>
    </w:pPr>
  </w:style>
  <w:style w:type="character" w:customStyle="1" w:styleId="Char">
    <w:name w:val="Κεφαλίδα Char"/>
    <w:link w:val="a3"/>
    <w:rsid w:val="00F74FA4"/>
    <w:rPr>
      <w:rFonts w:ascii="Arial" w:eastAsia="Times New Roman" w:hAnsi="Arial" w:cs="Times New Roman"/>
      <w:szCs w:val="24"/>
      <w:lang w:eastAsia="el-GR"/>
    </w:rPr>
  </w:style>
  <w:style w:type="paragraph" w:styleId="a4">
    <w:name w:val="footer"/>
    <w:basedOn w:val="a"/>
    <w:link w:val="Char0"/>
    <w:rsid w:val="00F74FA4"/>
    <w:pPr>
      <w:tabs>
        <w:tab w:val="center" w:pos="4153"/>
        <w:tab w:val="right" w:pos="8306"/>
      </w:tabs>
    </w:pPr>
  </w:style>
  <w:style w:type="character" w:customStyle="1" w:styleId="Char0">
    <w:name w:val="Υποσέλιδο Char"/>
    <w:link w:val="a4"/>
    <w:rsid w:val="00F74FA4"/>
    <w:rPr>
      <w:rFonts w:ascii="Arial" w:eastAsia="Times New Roman" w:hAnsi="Arial" w:cs="Times New Roman"/>
      <w:szCs w:val="24"/>
      <w:lang w:eastAsia="el-GR"/>
    </w:rPr>
  </w:style>
  <w:style w:type="paragraph" w:customStyle="1" w:styleId="--1">
    <w:name w:val="Σχολια-Τιτλος-1"/>
    <w:rsid w:val="00F74FA4"/>
    <w:pPr>
      <w:spacing w:after="240"/>
      <w:ind w:left="851" w:hanging="851"/>
    </w:pPr>
    <w:rPr>
      <w:rFonts w:ascii="Comic Sans MS" w:eastAsia="Times New Roman" w:hAnsi="Comic Sans MS"/>
      <w:b/>
      <w:i/>
      <w:color w:val="000080"/>
      <w:sz w:val="24"/>
      <w:szCs w:val="24"/>
    </w:rPr>
  </w:style>
  <w:style w:type="paragraph" w:customStyle="1" w:styleId="-11">
    <w:name w:val="Σχολια-11"/>
    <w:rsid w:val="00F74FA4"/>
    <w:pPr>
      <w:spacing w:after="60"/>
      <w:ind w:left="851"/>
      <w:jc w:val="both"/>
    </w:pPr>
    <w:rPr>
      <w:rFonts w:ascii="Comic Sans MS" w:eastAsia="Times New Roman" w:hAnsi="Comic Sans MS"/>
      <w:i/>
      <w:color w:val="000080"/>
      <w:szCs w:val="22"/>
    </w:rPr>
  </w:style>
  <w:style w:type="paragraph" w:customStyle="1" w:styleId="--10">
    <w:name w:val="Κειμενο-Τιτλος-1"/>
    <w:next w:val="-110"/>
    <w:rsid w:val="00F74FA4"/>
    <w:pPr>
      <w:spacing w:after="240"/>
      <w:ind w:left="851" w:hanging="851"/>
      <w:outlineLvl w:val="0"/>
    </w:pPr>
    <w:rPr>
      <w:rFonts w:ascii="Arial" w:eastAsia="Times New Roman" w:hAnsi="Arial" w:cs="Arial"/>
      <w:b/>
      <w:sz w:val="28"/>
      <w:szCs w:val="28"/>
    </w:rPr>
  </w:style>
  <w:style w:type="paragraph" w:customStyle="1" w:styleId="-110">
    <w:name w:val="Κειμενο-11"/>
    <w:rsid w:val="00F74FA4"/>
    <w:pPr>
      <w:spacing w:after="120" w:line="288" w:lineRule="auto"/>
      <w:ind w:left="851"/>
      <w:jc w:val="both"/>
    </w:pPr>
    <w:rPr>
      <w:rFonts w:ascii="Arial" w:eastAsia="Times New Roman" w:hAnsi="Arial" w:cs="Arial"/>
      <w:sz w:val="22"/>
      <w:szCs w:val="22"/>
    </w:rPr>
  </w:style>
  <w:style w:type="paragraph" w:customStyle="1" w:styleId="-12">
    <w:name w:val="Κειμενο-12"/>
    <w:basedOn w:val="-110"/>
    <w:rsid w:val="00F74FA4"/>
    <w:pPr>
      <w:ind w:left="1276" w:hanging="425"/>
    </w:pPr>
  </w:style>
  <w:style w:type="paragraph" w:customStyle="1" w:styleId="-120">
    <w:name w:val="Σχολια-12"/>
    <w:basedOn w:val="-11"/>
    <w:rsid w:val="00F74FA4"/>
    <w:pPr>
      <w:ind w:left="1276" w:hanging="425"/>
    </w:pPr>
  </w:style>
  <w:style w:type="paragraph" w:customStyle="1" w:styleId="-22">
    <w:name w:val="Κειμενο-22"/>
    <w:basedOn w:val="-12"/>
    <w:rsid w:val="00F74FA4"/>
    <w:pPr>
      <w:ind w:firstLine="0"/>
    </w:pPr>
  </w:style>
  <w:style w:type="paragraph" w:customStyle="1" w:styleId="-22b">
    <w:name w:val="Κειμενο-22b"/>
    <w:basedOn w:val="-22"/>
    <w:rsid w:val="00F74FA4"/>
    <w:pPr>
      <w:numPr>
        <w:numId w:val="1"/>
      </w:numPr>
      <w:spacing w:after="60"/>
    </w:pPr>
  </w:style>
  <w:style w:type="character" w:styleId="a5">
    <w:name w:val="page number"/>
    <w:basedOn w:val="a0"/>
    <w:rsid w:val="00F74FA4"/>
  </w:style>
  <w:style w:type="paragraph" w:customStyle="1" w:styleId="--2">
    <w:name w:val="Κειμενο-Τιτλος-2"/>
    <w:basedOn w:val="--10"/>
    <w:next w:val="-110"/>
    <w:rsid w:val="00F74FA4"/>
    <w:pPr>
      <w:spacing w:after="120"/>
    </w:pPr>
    <w:rPr>
      <w:sz w:val="24"/>
      <w:szCs w:val="24"/>
    </w:rPr>
  </w:style>
  <w:style w:type="paragraph" w:customStyle="1" w:styleId="--3">
    <w:name w:val="Κειμενο-Τιτλος-3"/>
    <w:basedOn w:val="--2"/>
    <w:next w:val="-110"/>
    <w:rsid w:val="00F74FA4"/>
    <w:rPr>
      <w:sz w:val="22"/>
      <w:szCs w:val="22"/>
    </w:rPr>
  </w:style>
  <w:style w:type="paragraph" w:customStyle="1" w:styleId="-11b">
    <w:name w:val="Σχολια-11b"/>
    <w:basedOn w:val="-11"/>
    <w:rsid w:val="00F74FA4"/>
    <w:pPr>
      <w:numPr>
        <w:numId w:val="2"/>
      </w:numPr>
    </w:pPr>
    <w:rPr>
      <w:rFonts w:cs="Comic Sans MS"/>
    </w:rPr>
  </w:style>
  <w:style w:type="paragraph" w:customStyle="1" w:styleId="-11b0">
    <w:name w:val="Κειμενο-11b"/>
    <w:basedOn w:val="-110"/>
    <w:rsid w:val="00F74FA4"/>
    <w:pPr>
      <w:numPr>
        <w:numId w:val="3"/>
      </w:numPr>
      <w:tabs>
        <w:tab w:val="num" w:pos="1134"/>
      </w:tabs>
      <w:spacing w:after="60"/>
      <w:ind w:left="1135" w:hanging="284"/>
    </w:pPr>
  </w:style>
  <w:style w:type="character" w:customStyle="1" w:styleId="-11Char">
    <w:name w:val="Σχολια-11 Char"/>
    <w:rsid w:val="00F74FA4"/>
    <w:rPr>
      <w:rFonts w:ascii="Comic Sans MS" w:hAnsi="Comic Sans MS"/>
      <w:i/>
      <w:color w:val="000080"/>
      <w:szCs w:val="22"/>
      <w:lang w:val="el-GR" w:eastAsia="el-GR" w:bidi="ar-SA"/>
    </w:rPr>
  </w:style>
  <w:style w:type="paragraph" w:styleId="a6">
    <w:name w:val="Balloon Text"/>
    <w:basedOn w:val="a"/>
    <w:link w:val="Char1"/>
    <w:semiHidden/>
    <w:rsid w:val="00F74FA4"/>
    <w:rPr>
      <w:rFonts w:ascii="Tahoma" w:hAnsi="Tahoma" w:cs="Tahoma"/>
      <w:sz w:val="16"/>
      <w:szCs w:val="16"/>
    </w:rPr>
  </w:style>
  <w:style w:type="character" w:customStyle="1" w:styleId="Char1">
    <w:name w:val="Κείμενο πλαισίου Char"/>
    <w:link w:val="a6"/>
    <w:semiHidden/>
    <w:rsid w:val="00F74FA4"/>
    <w:rPr>
      <w:rFonts w:ascii="Tahoma" w:eastAsia="Times New Roman" w:hAnsi="Tahoma" w:cs="Tahoma"/>
      <w:sz w:val="16"/>
      <w:szCs w:val="16"/>
      <w:lang w:eastAsia="el-GR"/>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F74FA4"/>
    <w:pPr>
      <w:spacing w:after="160" w:line="240" w:lineRule="exact"/>
      <w:jc w:val="both"/>
    </w:pPr>
    <w:rPr>
      <w:rFonts w:ascii="Verdana" w:hAnsi="Verdana"/>
      <w:sz w:val="20"/>
      <w:szCs w:val="20"/>
      <w:lang w:val="en-US" w:eastAsia="en-US"/>
    </w:rPr>
  </w:style>
  <w:style w:type="paragraph" w:customStyle="1" w:styleId="CharCharCharChar">
    <w:name w:val="Char Char Char Char"/>
    <w:basedOn w:val="a"/>
    <w:rsid w:val="00C845A0"/>
    <w:pPr>
      <w:spacing w:after="160" w:line="240" w:lineRule="exact"/>
      <w:jc w:val="both"/>
    </w:pPr>
    <w:rPr>
      <w:rFonts w:ascii="Verdana" w:hAnsi="Verdana"/>
      <w:sz w:val="20"/>
      <w:szCs w:val="20"/>
      <w:lang w:val="en-US" w:eastAsia="en-US"/>
    </w:rPr>
  </w:style>
  <w:style w:type="paragraph" w:styleId="a7">
    <w:name w:val="Block Text"/>
    <w:basedOn w:val="a"/>
    <w:rsid w:val="00EA02FD"/>
    <w:pPr>
      <w:spacing w:before="120" w:line="360" w:lineRule="auto"/>
      <w:ind w:left="1560" w:right="144" w:hanging="567"/>
      <w:jc w:val="both"/>
    </w:pPr>
    <w:rPr>
      <w:sz w:val="20"/>
      <w:szCs w:val="20"/>
    </w:rPr>
  </w:style>
  <w:style w:type="paragraph" w:styleId="a8">
    <w:name w:val="List Paragraph"/>
    <w:basedOn w:val="a"/>
    <w:uiPriority w:val="34"/>
    <w:qFormat/>
    <w:rsid w:val="00A62A0E"/>
    <w:pPr>
      <w:ind w:left="720"/>
    </w:pPr>
  </w:style>
  <w:style w:type="character" w:styleId="a9">
    <w:name w:val="Strong"/>
    <w:qFormat/>
    <w:rsid w:val="006A51F4"/>
    <w:rPr>
      <w:b/>
      <w:bCs/>
    </w:rPr>
  </w:style>
  <w:style w:type="paragraph" w:customStyle="1" w:styleId="UserInstructions">
    <w:name w:val="UserInstructions"/>
    <w:basedOn w:val="aa"/>
    <w:link w:val="UserInstructionsChar"/>
    <w:rsid w:val="00521CE0"/>
    <w:pPr>
      <w:keepLines/>
      <w:spacing w:line="240" w:lineRule="atLeast"/>
      <w:ind w:left="709"/>
      <w:jc w:val="both"/>
      <w:outlineLvl w:val="2"/>
    </w:pPr>
    <w:rPr>
      <w:rFonts w:ascii="Verdana" w:hAnsi="Verdana"/>
      <w:bCs/>
      <w:i/>
      <w:color w:val="333333"/>
      <w:kern w:val="28"/>
      <w:sz w:val="20"/>
      <w:szCs w:val="20"/>
      <w:lang w:eastAsia="en-US"/>
    </w:rPr>
  </w:style>
  <w:style w:type="character" w:customStyle="1" w:styleId="UserInstructionsChar">
    <w:name w:val="UserInstructions Char"/>
    <w:link w:val="UserInstructions"/>
    <w:rsid w:val="00521CE0"/>
    <w:rPr>
      <w:rFonts w:ascii="Verdana" w:eastAsia="Times New Roman" w:hAnsi="Verdana"/>
      <w:bCs/>
      <w:i/>
      <w:color w:val="333333"/>
      <w:kern w:val="28"/>
      <w:lang w:eastAsia="en-US"/>
    </w:rPr>
  </w:style>
  <w:style w:type="paragraph" w:styleId="aa">
    <w:name w:val="Body Text"/>
    <w:basedOn w:val="a"/>
    <w:link w:val="Char2"/>
    <w:uiPriority w:val="99"/>
    <w:semiHidden/>
    <w:unhideWhenUsed/>
    <w:rsid w:val="00521CE0"/>
    <w:pPr>
      <w:spacing w:after="120"/>
    </w:pPr>
  </w:style>
  <w:style w:type="character" w:customStyle="1" w:styleId="Char2">
    <w:name w:val="Σώμα κειμένου Char"/>
    <w:link w:val="aa"/>
    <w:uiPriority w:val="99"/>
    <w:semiHidden/>
    <w:rsid w:val="00521CE0"/>
    <w:rPr>
      <w:rFonts w:ascii="Arial" w:eastAsia="Times New Roman" w:hAnsi="Arial"/>
      <w:sz w:val="22"/>
      <w:szCs w:val="24"/>
    </w:rPr>
  </w:style>
  <w:style w:type="character" w:styleId="-">
    <w:name w:val="Hyperlink"/>
    <w:uiPriority w:val="99"/>
    <w:unhideWhenUsed/>
    <w:rsid w:val="00B77853"/>
    <w:rPr>
      <w:color w:val="0000FF"/>
      <w:u w:val="single"/>
    </w:rPr>
  </w:style>
  <w:style w:type="character" w:styleId="-0">
    <w:name w:val="FollowedHyperlink"/>
    <w:uiPriority w:val="99"/>
    <w:semiHidden/>
    <w:unhideWhenUsed/>
    <w:rsid w:val="00B77853"/>
    <w:rPr>
      <w:color w:val="800080"/>
      <w:u w:val="single"/>
    </w:rPr>
  </w:style>
  <w:style w:type="character" w:styleId="ab">
    <w:name w:val="annotation reference"/>
    <w:uiPriority w:val="99"/>
    <w:semiHidden/>
    <w:unhideWhenUsed/>
    <w:rsid w:val="008A096B"/>
    <w:rPr>
      <w:sz w:val="16"/>
      <w:szCs w:val="16"/>
    </w:rPr>
  </w:style>
  <w:style w:type="paragraph" w:styleId="ac">
    <w:name w:val="annotation text"/>
    <w:basedOn w:val="a"/>
    <w:link w:val="Char3"/>
    <w:uiPriority w:val="99"/>
    <w:semiHidden/>
    <w:unhideWhenUsed/>
    <w:rsid w:val="008A096B"/>
    <w:rPr>
      <w:sz w:val="20"/>
      <w:szCs w:val="20"/>
    </w:rPr>
  </w:style>
  <w:style w:type="character" w:customStyle="1" w:styleId="Char3">
    <w:name w:val="Κείμενο σχολίου Char"/>
    <w:link w:val="ac"/>
    <w:uiPriority w:val="99"/>
    <w:semiHidden/>
    <w:rsid w:val="008A096B"/>
    <w:rPr>
      <w:rFonts w:ascii="Arial" w:eastAsia="Times New Roman" w:hAnsi="Arial"/>
    </w:rPr>
  </w:style>
  <w:style w:type="paragraph" w:styleId="ad">
    <w:name w:val="annotation subject"/>
    <w:basedOn w:val="ac"/>
    <w:next w:val="ac"/>
    <w:link w:val="Char4"/>
    <w:uiPriority w:val="99"/>
    <w:semiHidden/>
    <w:unhideWhenUsed/>
    <w:rsid w:val="008C109D"/>
    <w:rPr>
      <w:b/>
      <w:bCs/>
    </w:rPr>
  </w:style>
  <w:style w:type="character" w:customStyle="1" w:styleId="Char4">
    <w:name w:val="Θέμα σχολίου Char"/>
    <w:link w:val="ad"/>
    <w:uiPriority w:val="99"/>
    <w:semiHidden/>
    <w:rsid w:val="008C109D"/>
    <w:rPr>
      <w:rFonts w:ascii="Arial" w:eastAsia="Times New Roman" w:hAnsi="Arial"/>
      <w:b/>
      <w:bCs/>
    </w:rPr>
  </w:style>
  <w:style w:type="paragraph" w:styleId="ae">
    <w:name w:val="Revision"/>
    <w:hidden/>
    <w:uiPriority w:val="99"/>
    <w:semiHidden/>
    <w:rsid w:val="008C109D"/>
    <w:rPr>
      <w:rFonts w:ascii="Arial" w:eastAsia="Times New Roman"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048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460</Words>
  <Characters>2486</Characters>
  <Application>Microsoft Office Word</Application>
  <DocSecurity>0</DocSecurity>
  <Lines>20</Lines>
  <Paragraphs>5</Paragraphs>
  <ScaleCrop>false</ScaleCrop>
  <HeadingPairs>
    <vt:vector size="4" baseType="variant">
      <vt:variant>
        <vt:lpstr>Τίτλος</vt:lpstr>
      </vt:variant>
      <vt:variant>
        <vt:i4>1</vt:i4>
      </vt:variant>
      <vt:variant>
        <vt:lpstr>Επικεφαλίδες</vt:lpstr>
      </vt:variant>
      <vt:variant>
        <vt:i4>4</vt:i4>
      </vt:variant>
    </vt:vector>
  </HeadingPairs>
  <TitlesOfParts>
    <vt:vector size="5" baseType="lpstr">
      <vt:lpstr/>
      <vt:lpstr>Σκοπός και πεδίο εφαρμογής της Ομάδας Διαδικασιών </vt:lpstr>
      <vt:lpstr>Βασικό θεσμικό πλαίσιο </vt:lpstr>
      <vt:lpstr>Αρμοδιότητες</vt:lpstr>
      <vt:lpstr>Προβλεπόμενες διαδικασίες</vt:lpstr>
    </vt:vector>
  </TitlesOfParts>
  <Company>Hewlett-Packard</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Μάριος</dc:creator>
  <cp:lastModifiedBy>ΑΘΑΝΑΣΟΠΟΥΛΟΣ ΝΙΚΟΛΑΟΣ</cp:lastModifiedBy>
  <cp:revision>11</cp:revision>
  <cp:lastPrinted>2018-08-03T10:59:00Z</cp:lastPrinted>
  <dcterms:created xsi:type="dcterms:W3CDTF">2018-08-02T08:42:00Z</dcterms:created>
  <dcterms:modified xsi:type="dcterms:W3CDTF">2020-07-17T11:14:00Z</dcterms:modified>
</cp:coreProperties>
</file>